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862E" w14:textId="4F95014B" w:rsidR="00CA7D05" w:rsidRPr="00240A48" w:rsidRDefault="006A147B" w:rsidP="00577ECA">
      <w:pPr>
        <w:spacing w:after="0" w:line="240" w:lineRule="auto"/>
        <w:contextualSpacing/>
        <w:jc w:val="both"/>
        <w:rPr>
          <w:rFonts w:ascii="Sylfaen" w:hAnsi="Sylfaen" w:cs="Times New Roman"/>
          <w:sz w:val="24"/>
          <w:szCs w:val="24"/>
        </w:rPr>
      </w:pPr>
      <w:r w:rsidRPr="00240A48">
        <w:rPr>
          <w:rFonts w:ascii="Sylfaen" w:hAnsi="Sylfaen" w:cs="Times New Roman"/>
          <w:sz w:val="24"/>
          <w:szCs w:val="24"/>
        </w:rPr>
        <w:t>NEUROPSIHIJATRIJSKA BOLNICA</w:t>
      </w:r>
    </w:p>
    <w:p w14:paraId="5B1F01CD" w14:textId="4525C872" w:rsidR="006A147B" w:rsidRPr="00240A48" w:rsidRDefault="006A147B" w:rsidP="00577ECA">
      <w:pPr>
        <w:spacing w:after="0" w:line="240" w:lineRule="auto"/>
        <w:contextualSpacing/>
        <w:jc w:val="both"/>
        <w:rPr>
          <w:rFonts w:ascii="Sylfaen" w:hAnsi="Sylfaen" w:cs="Times New Roman"/>
          <w:sz w:val="24"/>
          <w:szCs w:val="24"/>
        </w:rPr>
      </w:pPr>
      <w:r w:rsidRPr="00240A48">
        <w:rPr>
          <w:rFonts w:ascii="Sylfaen" w:hAnsi="Sylfaen" w:cs="Times New Roman"/>
          <w:sz w:val="24"/>
          <w:szCs w:val="24"/>
        </w:rPr>
        <w:t>DR. IVAN BARBOT POPOVAČA</w:t>
      </w:r>
    </w:p>
    <w:p w14:paraId="225F82B3" w14:textId="725E12E3" w:rsidR="006A147B" w:rsidRPr="00240A48" w:rsidRDefault="00641B72" w:rsidP="00577ECA">
      <w:pPr>
        <w:spacing w:after="0" w:line="240" w:lineRule="auto"/>
        <w:contextualSpacing/>
        <w:jc w:val="both"/>
        <w:rPr>
          <w:rFonts w:ascii="Sylfaen" w:hAnsi="Sylfaen" w:cs="Times New Roman"/>
          <w:sz w:val="24"/>
          <w:szCs w:val="24"/>
        </w:rPr>
      </w:pPr>
      <w:r>
        <w:rPr>
          <w:rFonts w:ascii="Sylfaen" w:hAnsi="Sylfaen" w:cs="Times New Roman"/>
          <w:sz w:val="24"/>
          <w:szCs w:val="24"/>
        </w:rPr>
        <w:t>UR.</w:t>
      </w:r>
      <w:r w:rsidR="006A147B" w:rsidRPr="00240A48">
        <w:rPr>
          <w:rFonts w:ascii="Sylfaen" w:hAnsi="Sylfaen" w:cs="Times New Roman"/>
          <w:sz w:val="24"/>
          <w:szCs w:val="24"/>
        </w:rPr>
        <w:t>BROJ:</w:t>
      </w:r>
      <w:r w:rsidR="00DC157C">
        <w:rPr>
          <w:rFonts w:ascii="Sylfaen" w:hAnsi="Sylfaen" w:cs="Times New Roman"/>
          <w:sz w:val="24"/>
          <w:szCs w:val="24"/>
        </w:rPr>
        <w:t>DA/DB</w:t>
      </w:r>
      <w:r w:rsidR="006A147B" w:rsidRPr="00240A48">
        <w:rPr>
          <w:rFonts w:ascii="Sylfaen" w:hAnsi="Sylfaen" w:cs="Times New Roman"/>
          <w:sz w:val="24"/>
          <w:szCs w:val="24"/>
        </w:rPr>
        <w:t xml:space="preserve"> 2176-128-02-</w:t>
      </w:r>
      <w:r w:rsidR="00DC157C">
        <w:rPr>
          <w:rFonts w:ascii="Sylfaen" w:hAnsi="Sylfaen" w:cs="Times New Roman"/>
          <w:sz w:val="24"/>
          <w:szCs w:val="24"/>
        </w:rPr>
        <w:t>1848-3</w:t>
      </w:r>
      <w:r w:rsidR="004D4B50">
        <w:rPr>
          <w:rFonts w:ascii="Sylfaen" w:hAnsi="Sylfaen" w:cs="Times New Roman"/>
          <w:sz w:val="24"/>
          <w:szCs w:val="24"/>
        </w:rPr>
        <w:t>/2</w:t>
      </w:r>
      <w:r w:rsidR="00DC157C">
        <w:rPr>
          <w:rFonts w:ascii="Sylfaen" w:hAnsi="Sylfaen" w:cs="Times New Roman"/>
          <w:sz w:val="24"/>
          <w:szCs w:val="24"/>
        </w:rPr>
        <w:t>2</w:t>
      </w:r>
      <w:r w:rsidR="004D4B50">
        <w:rPr>
          <w:rFonts w:ascii="Sylfaen" w:hAnsi="Sylfaen" w:cs="Times New Roman"/>
          <w:sz w:val="24"/>
          <w:szCs w:val="24"/>
        </w:rPr>
        <w:t>.</w:t>
      </w:r>
    </w:p>
    <w:p w14:paraId="751B626F" w14:textId="77777777" w:rsidR="00CA7D05" w:rsidRPr="00240A48" w:rsidRDefault="00CA7D05" w:rsidP="00577ECA">
      <w:pPr>
        <w:spacing w:after="0" w:line="240" w:lineRule="auto"/>
        <w:contextualSpacing/>
        <w:jc w:val="both"/>
        <w:rPr>
          <w:rFonts w:ascii="Sylfaen" w:hAnsi="Sylfaen" w:cs="Times New Roman"/>
          <w:sz w:val="24"/>
          <w:szCs w:val="24"/>
        </w:rPr>
      </w:pPr>
    </w:p>
    <w:p w14:paraId="369C205B"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1E92096B"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638016D9"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6BFD513C" w14:textId="77777777" w:rsidR="004A1B66" w:rsidRDefault="004A1B66" w:rsidP="00577ECA">
      <w:pPr>
        <w:spacing w:after="0" w:line="240" w:lineRule="auto"/>
        <w:contextualSpacing/>
        <w:jc w:val="both"/>
        <w:rPr>
          <w:rFonts w:ascii="Times New Roman" w:hAnsi="Times New Roman" w:cs="Times New Roman"/>
          <w:b/>
          <w:sz w:val="24"/>
          <w:szCs w:val="24"/>
        </w:rPr>
      </w:pPr>
    </w:p>
    <w:p w14:paraId="1D4903D2" w14:textId="77777777" w:rsidR="000E5D50" w:rsidRDefault="000E5D50" w:rsidP="00577ECA">
      <w:pPr>
        <w:spacing w:after="0" w:line="240" w:lineRule="auto"/>
        <w:contextualSpacing/>
        <w:jc w:val="both"/>
        <w:rPr>
          <w:rFonts w:ascii="Times New Roman" w:hAnsi="Times New Roman" w:cs="Times New Roman"/>
          <w:b/>
          <w:sz w:val="24"/>
          <w:szCs w:val="24"/>
        </w:rPr>
      </w:pPr>
    </w:p>
    <w:p w14:paraId="15245AF8" w14:textId="77777777" w:rsidR="000E5D50" w:rsidRDefault="000E5D50" w:rsidP="00577ECA">
      <w:pPr>
        <w:spacing w:after="0" w:line="240" w:lineRule="auto"/>
        <w:contextualSpacing/>
        <w:jc w:val="both"/>
        <w:rPr>
          <w:rFonts w:ascii="Times New Roman" w:hAnsi="Times New Roman" w:cs="Times New Roman"/>
          <w:b/>
          <w:sz w:val="24"/>
          <w:szCs w:val="24"/>
        </w:rPr>
      </w:pPr>
    </w:p>
    <w:p w14:paraId="2EC2A11B" w14:textId="77777777" w:rsidR="000E5D50" w:rsidRDefault="000E5D50" w:rsidP="00577ECA">
      <w:pPr>
        <w:spacing w:after="0" w:line="240" w:lineRule="auto"/>
        <w:contextualSpacing/>
        <w:jc w:val="both"/>
        <w:rPr>
          <w:rFonts w:ascii="Times New Roman" w:hAnsi="Times New Roman" w:cs="Times New Roman"/>
          <w:b/>
          <w:sz w:val="24"/>
          <w:szCs w:val="24"/>
        </w:rPr>
      </w:pPr>
    </w:p>
    <w:p w14:paraId="7BAB4772" w14:textId="77777777" w:rsidR="000E5D50" w:rsidRDefault="000E5D50" w:rsidP="00577ECA">
      <w:pPr>
        <w:spacing w:after="0" w:line="240" w:lineRule="auto"/>
        <w:contextualSpacing/>
        <w:jc w:val="both"/>
        <w:rPr>
          <w:rFonts w:ascii="Times New Roman" w:hAnsi="Times New Roman" w:cs="Times New Roman"/>
          <w:b/>
          <w:sz w:val="24"/>
          <w:szCs w:val="24"/>
        </w:rPr>
      </w:pPr>
    </w:p>
    <w:p w14:paraId="74E0DAEB" w14:textId="77777777" w:rsidR="000E5D50" w:rsidRPr="00046CC3" w:rsidRDefault="000E5D50" w:rsidP="00577ECA">
      <w:pPr>
        <w:spacing w:after="0" w:line="240" w:lineRule="auto"/>
        <w:contextualSpacing/>
        <w:jc w:val="both"/>
        <w:rPr>
          <w:rFonts w:ascii="Times New Roman" w:hAnsi="Times New Roman" w:cs="Times New Roman"/>
          <w:b/>
          <w:sz w:val="24"/>
          <w:szCs w:val="24"/>
        </w:rPr>
      </w:pPr>
    </w:p>
    <w:p w14:paraId="43F97FE3"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55AC075F"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43A3B488" w14:textId="77777777" w:rsidR="009B561F" w:rsidRPr="00046CC3" w:rsidRDefault="00CA7D05" w:rsidP="00577ECA">
      <w:pPr>
        <w:spacing w:after="0" w:line="240" w:lineRule="auto"/>
        <w:contextualSpacing/>
        <w:jc w:val="center"/>
        <w:rPr>
          <w:rFonts w:ascii="Sylfaen" w:hAnsi="Sylfaen" w:cs="Times New Roman"/>
          <w:b/>
          <w:sz w:val="24"/>
          <w:szCs w:val="24"/>
        </w:rPr>
      </w:pPr>
      <w:r w:rsidRPr="00046CC3">
        <w:rPr>
          <w:rFonts w:ascii="Sylfaen" w:hAnsi="Sylfaen" w:cs="Times New Roman"/>
          <w:b/>
          <w:sz w:val="24"/>
          <w:szCs w:val="24"/>
        </w:rPr>
        <w:t>DOKUMENTACIJA O NABAVI</w:t>
      </w:r>
    </w:p>
    <w:p w14:paraId="29FD928D" w14:textId="77777777" w:rsidR="00CA7D05" w:rsidRPr="00046CC3" w:rsidRDefault="00CA7D05" w:rsidP="00577ECA">
      <w:pPr>
        <w:spacing w:after="0" w:line="240" w:lineRule="auto"/>
        <w:contextualSpacing/>
        <w:jc w:val="center"/>
        <w:rPr>
          <w:rFonts w:ascii="Sylfaen" w:hAnsi="Sylfaen" w:cs="Times New Roman"/>
          <w:sz w:val="24"/>
          <w:szCs w:val="24"/>
        </w:rPr>
      </w:pPr>
    </w:p>
    <w:p w14:paraId="7FEBE656" w14:textId="77777777" w:rsidR="00CA7D05" w:rsidRPr="00046CC3" w:rsidRDefault="00CA7D05" w:rsidP="00577ECA">
      <w:pPr>
        <w:spacing w:after="0" w:line="240" w:lineRule="auto"/>
        <w:contextualSpacing/>
        <w:jc w:val="center"/>
        <w:rPr>
          <w:rFonts w:ascii="Sylfaen" w:hAnsi="Sylfaen" w:cs="Times New Roman"/>
          <w:sz w:val="24"/>
          <w:szCs w:val="24"/>
        </w:rPr>
      </w:pPr>
      <w:r w:rsidRPr="00046CC3">
        <w:rPr>
          <w:rFonts w:ascii="Sylfaen" w:hAnsi="Sylfaen" w:cs="Times New Roman"/>
          <w:sz w:val="24"/>
          <w:szCs w:val="24"/>
        </w:rPr>
        <w:t>u otvorenom postupku javne nabave:</w:t>
      </w:r>
    </w:p>
    <w:p w14:paraId="000BBF45" w14:textId="77777777" w:rsidR="00CA7D05" w:rsidRPr="00046CC3" w:rsidRDefault="00CA7D05" w:rsidP="00577ECA">
      <w:pPr>
        <w:spacing w:after="0" w:line="240" w:lineRule="auto"/>
        <w:contextualSpacing/>
        <w:jc w:val="center"/>
        <w:rPr>
          <w:rFonts w:ascii="Sylfaen" w:hAnsi="Sylfaen" w:cs="Times New Roman"/>
          <w:sz w:val="24"/>
          <w:szCs w:val="24"/>
        </w:rPr>
      </w:pPr>
    </w:p>
    <w:p w14:paraId="2BAD4AD1" w14:textId="5FBD5FF1" w:rsidR="00CA7D05" w:rsidRPr="0072272A" w:rsidRDefault="0072272A" w:rsidP="00577ECA">
      <w:pPr>
        <w:spacing w:after="0" w:line="240" w:lineRule="auto"/>
        <w:contextualSpacing/>
        <w:jc w:val="center"/>
        <w:rPr>
          <w:rFonts w:ascii="Sylfaen" w:hAnsi="Sylfaen" w:cs="Times New Roman"/>
          <w:sz w:val="24"/>
          <w:szCs w:val="24"/>
        </w:rPr>
      </w:pPr>
      <w:r>
        <w:rPr>
          <w:rFonts w:ascii="Sylfaen" w:hAnsi="Sylfaen" w:cs="Times New Roman"/>
          <w:sz w:val="24"/>
          <w:szCs w:val="24"/>
        </w:rPr>
        <w:t>OPSKRBA</w:t>
      </w:r>
      <w:r w:rsidR="006A147B" w:rsidRPr="0072272A">
        <w:rPr>
          <w:rFonts w:ascii="Sylfaen" w:hAnsi="Sylfaen" w:cs="Times New Roman"/>
          <w:sz w:val="24"/>
          <w:szCs w:val="24"/>
        </w:rPr>
        <w:t xml:space="preserve"> PRIRODN</w:t>
      </w:r>
      <w:r>
        <w:rPr>
          <w:rFonts w:ascii="Sylfaen" w:hAnsi="Sylfaen" w:cs="Times New Roman"/>
          <w:sz w:val="24"/>
          <w:szCs w:val="24"/>
        </w:rPr>
        <w:t>IM</w:t>
      </w:r>
      <w:r w:rsidR="006A147B" w:rsidRPr="0072272A">
        <w:rPr>
          <w:rFonts w:ascii="Sylfaen" w:hAnsi="Sylfaen" w:cs="Times New Roman"/>
          <w:sz w:val="24"/>
          <w:szCs w:val="24"/>
        </w:rPr>
        <w:t xml:space="preserve"> PLIN</w:t>
      </w:r>
      <w:r>
        <w:rPr>
          <w:rFonts w:ascii="Sylfaen" w:hAnsi="Sylfaen" w:cs="Times New Roman"/>
          <w:sz w:val="24"/>
          <w:szCs w:val="24"/>
        </w:rPr>
        <w:t>OM</w:t>
      </w:r>
    </w:p>
    <w:p w14:paraId="338B535E" w14:textId="77777777" w:rsidR="006A147B" w:rsidRPr="00046CC3" w:rsidRDefault="006A147B" w:rsidP="00577ECA">
      <w:pPr>
        <w:spacing w:after="0" w:line="240" w:lineRule="auto"/>
        <w:contextualSpacing/>
        <w:jc w:val="center"/>
        <w:rPr>
          <w:rFonts w:ascii="Sylfaen" w:hAnsi="Sylfaen" w:cs="Times New Roman"/>
          <w:b/>
          <w:sz w:val="24"/>
          <w:szCs w:val="24"/>
        </w:rPr>
      </w:pPr>
    </w:p>
    <w:p w14:paraId="321BEFF2" w14:textId="7E519A2E" w:rsidR="00CA7D05" w:rsidRPr="0072272A" w:rsidRDefault="00CA7D05" w:rsidP="00577ECA">
      <w:pPr>
        <w:spacing w:after="0" w:line="240" w:lineRule="auto"/>
        <w:contextualSpacing/>
        <w:jc w:val="center"/>
        <w:rPr>
          <w:rFonts w:ascii="Sylfaen" w:hAnsi="Sylfaen" w:cs="Times New Roman"/>
          <w:sz w:val="24"/>
          <w:szCs w:val="24"/>
        </w:rPr>
      </w:pPr>
      <w:r w:rsidRPr="0072272A">
        <w:rPr>
          <w:rFonts w:ascii="Sylfaen" w:hAnsi="Sylfaen" w:cs="Times New Roman"/>
          <w:sz w:val="24"/>
          <w:szCs w:val="24"/>
        </w:rPr>
        <w:t>Evidencijski broj nabave:</w:t>
      </w:r>
      <w:r w:rsidR="00A06573" w:rsidRPr="0072272A">
        <w:rPr>
          <w:rFonts w:ascii="Sylfaen" w:hAnsi="Sylfaen" w:cs="Times New Roman"/>
          <w:sz w:val="24"/>
          <w:szCs w:val="24"/>
        </w:rPr>
        <w:t xml:space="preserve"> </w:t>
      </w:r>
      <w:r w:rsidR="00DC157C">
        <w:rPr>
          <w:rFonts w:ascii="Sylfaen" w:hAnsi="Sylfaen" w:cs="Times New Roman"/>
          <w:sz w:val="24"/>
          <w:szCs w:val="24"/>
        </w:rPr>
        <w:t>8</w:t>
      </w:r>
      <w:r w:rsidR="00A06573" w:rsidRPr="0072272A">
        <w:rPr>
          <w:rFonts w:ascii="Sylfaen" w:hAnsi="Sylfaen" w:cs="Times New Roman"/>
          <w:sz w:val="24"/>
          <w:szCs w:val="24"/>
        </w:rPr>
        <w:t>/20</w:t>
      </w:r>
      <w:r w:rsidR="004D4B50">
        <w:rPr>
          <w:rFonts w:ascii="Sylfaen" w:hAnsi="Sylfaen" w:cs="Times New Roman"/>
          <w:sz w:val="24"/>
          <w:szCs w:val="24"/>
        </w:rPr>
        <w:t>2</w:t>
      </w:r>
      <w:r w:rsidR="00DC157C">
        <w:rPr>
          <w:rFonts w:ascii="Sylfaen" w:hAnsi="Sylfaen" w:cs="Times New Roman"/>
          <w:sz w:val="24"/>
          <w:szCs w:val="24"/>
        </w:rPr>
        <w:t>2</w:t>
      </w:r>
    </w:p>
    <w:p w14:paraId="74D0DD58" w14:textId="77777777" w:rsidR="00CA7D05" w:rsidRPr="00046CC3" w:rsidRDefault="00CA7D05" w:rsidP="00577ECA">
      <w:pPr>
        <w:spacing w:after="0" w:line="240" w:lineRule="auto"/>
        <w:contextualSpacing/>
        <w:jc w:val="center"/>
        <w:rPr>
          <w:rFonts w:ascii="Sylfaen" w:hAnsi="Sylfaen" w:cs="Times New Roman"/>
          <w:sz w:val="24"/>
          <w:szCs w:val="24"/>
        </w:rPr>
      </w:pPr>
    </w:p>
    <w:p w14:paraId="0BC86F49"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2361EFCE"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7F3972B8"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9F3089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B9D3330"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38C1AA54"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6C89F19D" w14:textId="77777777" w:rsidR="0039530E" w:rsidRPr="00046CC3" w:rsidRDefault="0039530E" w:rsidP="00577ECA">
      <w:pPr>
        <w:spacing w:after="0" w:line="240" w:lineRule="auto"/>
        <w:contextualSpacing/>
        <w:jc w:val="center"/>
        <w:rPr>
          <w:rFonts w:ascii="Times New Roman" w:hAnsi="Times New Roman" w:cs="Times New Roman"/>
          <w:sz w:val="24"/>
          <w:szCs w:val="24"/>
          <w:highlight w:val="yellow"/>
        </w:rPr>
      </w:pPr>
    </w:p>
    <w:p w14:paraId="042B5612" w14:textId="77777777" w:rsidR="00CA7D05" w:rsidRDefault="00CA7D05" w:rsidP="00577ECA">
      <w:pPr>
        <w:spacing w:after="0" w:line="240" w:lineRule="auto"/>
        <w:contextualSpacing/>
        <w:jc w:val="center"/>
        <w:rPr>
          <w:rFonts w:ascii="Times New Roman" w:hAnsi="Times New Roman" w:cs="Times New Roman"/>
          <w:sz w:val="24"/>
          <w:szCs w:val="24"/>
          <w:highlight w:val="yellow"/>
        </w:rPr>
      </w:pPr>
    </w:p>
    <w:p w14:paraId="6CF4A79F"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00CF7C45"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2DF2022"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4E0939E"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7F167A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C53C0A6"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541268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612D0E69"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88EAB6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451B541"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DA3529C"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268BDC85" w14:textId="77777777" w:rsidR="00300F1D" w:rsidRPr="00046CC3" w:rsidRDefault="00300F1D" w:rsidP="00577ECA">
      <w:pPr>
        <w:spacing w:after="0" w:line="240" w:lineRule="auto"/>
        <w:contextualSpacing/>
        <w:jc w:val="center"/>
        <w:rPr>
          <w:rFonts w:ascii="Times New Roman" w:hAnsi="Times New Roman" w:cs="Times New Roman"/>
          <w:sz w:val="24"/>
          <w:szCs w:val="24"/>
          <w:highlight w:val="yellow"/>
        </w:rPr>
      </w:pPr>
    </w:p>
    <w:p w14:paraId="0D91AE3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0BA98926" w14:textId="39FF89FE" w:rsidR="00CA7D05" w:rsidRDefault="006A147B" w:rsidP="00A06573">
      <w:pPr>
        <w:spacing w:after="0" w:line="240" w:lineRule="auto"/>
        <w:contextualSpacing/>
        <w:jc w:val="center"/>
        <w:rPr>
          <w:rFonts w:ascii="Sylfaen" w:hAnsi="Sylfaen" w:cs="Times New Roman"/>
          <w:sz w:val="24"/>
          <w:szCs w:val="24"/>
        </w:rPr>
      </w:pPr>
      <w:r>
        <w:rPr>
          <w:rFonts w:ascii="Sylfaen" w:hAnsi="Sylfaen" w:cs="Times New Roman"/>
          <w:sz w:val="24"/>
          <w:szCs w:val="24"/>
        </w:rPr>
        <w:t>Popovača</w:t>
      </w:r>
      <w:r w:rsidR="00A06573" w:rsidRPr="00046CC3">
        <w:rPr>
          <w:rFonts w:ascii="Sylfaen" w:hAnsi="Sylfaen" w:cs="Times New Roman"/>
          <w:sz w:val="24"/>
          <w:szCs w:val="24"/>
        </w:rPr>
        <w:t xml:space="preserve">, </w:t>
      </w:r>
      <w:r w:rsidR="004D4B50">
        <w:rPr>
          <w:rFonts w:ascii="Sylfaen" w:hAnsi="Sylfaen" w:cs="Times New Roman"/>
          <w:sz w:val="24"/>
          <w:szCs w:val="24"/>
        </w:rPr>
        <w:t>svibanj</w:t>
      </w:r>
      <w:r w:rsidR="00A06573" w:rsidRPr="00046CC3">
        <w:rPr>
          <w:rFonts w:ascii="Sylfaen" w:hAnsi="Sylfaen" w:cs="Times New Roman"/>
          <w:sz w:val="24"/>
          <w:szCs w:val="24"/>
        </w:rPr>
        <w:t xml:space="preserve"> 20</w:t>
      </w:r>
      <w:r w:rsidR="004D4B50">
        <w:rPr>
          <w:rFonts w:ascii="Sylfaen" w:hAnsi="Sylfaen" w:cs="Times New Roman"/>
          <w:sz w:val="24"/>
          <w:szCs w:val="24"/>
        </w:rPr>
        <w:t>2</w:t>
      </w:r>
      <w:r w:rsidR="00DC157C">
        <w:rPr>
          <w:rFonts w:ascii="Sylfaen" w:hAnsi="Sylfaen" w:cs="Times New Roman"/>
          <w:sz w:val="24"/>
          <w:szCs w:val="24"/>
        </w:rPr>
        <w:t>2</w:t>
      </w:r>
      <w:r w:rsidR="00A06573" w:rsidRPr="00046CC3">
        <w:rPr>
          <w:rFonts w:ascii="Sylfaen" w:hAnsi="Sylfaen" w:cs="Times New Roman"/>
          <w:sz w:val="24"/>
          <w:szCs w:val="24"/>
        </w:rPr>
        <w:t>.</w:t>
      </w:r>
    </w:p>
    <w:p w14:paraId="2BA9CF28" w14:textId="77777777" w:rsidR="00046CC3" w:rsidRDefault="00046CC3" w:rsidP="00A06573">
      <w:pPr>
        <w:spacing w:after="0" w:line="240" w:lineRule="auto"/>
        <w:contextualSpacing/>
        <w:jc w:val="center"/>
        <w:rPr>
          <w:rFonts w:ascii="Sylfaen" w:hAnsi="Sylfaen" w:cs="Times New Roman"/>
          <w:sz w:val="24"/>
          <w:szCs w:val="24"/>
        </w:rPr>
      </w:pPr>
    </w:p>
    <w:p w14:paraId="2C7CF485" w14:textId="77777777" w:rsidR="00046CC3" w:rsidRDefault="00046CC3" w:rsidP="00A06573">
      <w:pPr>
        <w:spacing w:after="0" w:line="240" w:lineRule="auto"/>
        <w:contextualSpacing/>
        <w:jc w:val="center"/>
        <w:rPr>
          <w:rFonts w:ascii="Sylfaen" w:hAnsi="Sylfaen" w:cs="Times New Roman"/>
          <w:sz w:val="24"/>
          <w:szCs w:val="24"/>
        </w:rPr>
      </w:pPr>
    </w:p>
    <w:p w14:paraId="50BD54A1" w14:textId="77777777" w:rsidR="00046CC3" w:rsidRDefault="00046CC3" w:rsidP="00A06573">
      <w:pPr>
        <w:spacing w:after="0" w:line="240" w:lineRule="auto"/>
        <w:contextualSpacing/>
        <w:jc w:val="center"/>
        <w:rPr>
          <w:rFonts w:ascii="Sylfaen" w:hAnsi="Sylfaen" w:cs="Times New Roman"/>
          <w:sz w:val="24"/>
          <w:szCs w:val="24"/>
        </w:rPr>
      </w:pPr>
    </w:p>
    <w:p w14:paraId="515B766C" w14:textId="77777777" w:rsidR="00BF6443" w:rsidRPr="00BF6443" w:rsidRDefault="00BF6443" w:rsidP="00A06573">
      <w:pPr>
        <w:spacing w:after="0" w:line="240" w:lineRule="auto"/>
        <w:contextualSpacing/>
        <w:jc w:val="center"/>
        <w:rPr>
          <w:rFonts w:ascii="Sylfaen" w:hAnsi="Sylfaen" w:cs="Times New Roman"/>
          <w:sz w:val="24"/>
          <w:szCs w:val="24"/>
        </w:rPr>
      </w:pPr>
    </w:p>
    <w:p w14:paraId="262193B3" w14:textId="710099BF" w:rsidR="00477871" w:rsidRPr="008F0BB2" w:rsidRDefault="008F0BB2" w:rsidP="00641B7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0" w:name="_Toc481055626"/>
      <w:r w:rsidRPr="008F0BB2">
        <w:rPr>
          <w:rFonts w:ascii="Sylfaen" w:hAnsi="Sylfaen" w:cs="Times New Roman"/>
          <w:color w:val="auto"/>
          <w:u w:val="single"/>
        </w:rPr>
        <w:t>OPĆI PODACI</w:t>
      </w:r>
      <w:bookmarkEnd w:id="0"/>
    </w:p>
    <w:p w14:paraId="3D9C5B87" w14:textId="77777777" w:rsidR="006E3B1E" w:rsidRPr="00BF6443" w:rsidRDefault="006E3B1E" w:rsidP="00B30A7D">
      <w:pPr>
        <w:spacing w:after="0" w:line="240" w:lineRule="auto"/>
        <w:contextualSpacing/>
        <w:jc w:val="both"/>
        <w:rPr>
          <w:rFonts w:ascii="Sylfaen" w:hAnsi="Sylfaen" w:cs="Times New Roman"/>
        </w:rPr>
      </w:pPr>
    </w:p>
    <w:p w14:paraId="327016D8" w14:textId="7E4B6D3E" w:rsidR="00DA604B" w:rsidRPr="00BF6443" w:rsidRDefault="000E5D50" w:rsidP="00B30A7D">
      <w:pPr>
        <w:pStyle w:val="Naslov2"/>
        <w:spacing w:before="0" w:line="240" w:lineRule="auto"/>
        <w:contextualSpacing/>
        <w:jc w:val="both"/>
        <w:rPr>
          <w:rFonts w:ascii="Sylfaen" w:hAnsi="Sylfaen" w:cs="Times New Roman"/>
          <w:color w:val="auto"/>
          <w:sz w:val="24"/>
          <w:szCs w:val="24"/>
        </w:rPr>
      </w:pPr>
      <w:bookmarkStart w:id="1" w:name="_Toc481055627"/>
      <w:r>
        <w:rPr>
          <w:rFonts w:ascii="Sylfaen" w:hAnsi="Sylfaen" w:cs="Times New Roman"/>
          <w:color w:val="auto"/>
          <w:sz w:val="24"/>
          <w:szCs w:val="24"/>
        </w:rPr>
        <w:t>1.1.</w:t>
      </w:r>
      <w:r w:rsidR="00DA604B" w:rsidRPr="00BF6443">
        <w:rPr>
          <w:rFonts w:ascii="Sylfaen" w:hAnsi="Sylfaen" w:cs="Times New Roman"/>
          <w:color w:val="auto"/>
          <w:sz w:val="24"/>
          <w:szCs w:val="24"/>
        </w:rPr>
        <w:t>Podaci o Naručitelju</w:t>
      </w:r>
      <w:bookmarkEnd w:id="1"/>
    </w:p>
    <w:p w14:paraId="772470D5" w14:textId="0DE02370"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Naziv:  </w:t>
      </w:r>
      <w:r w:rsidR="0040149E" w:rsidRPr="0072272A">
        <w:rPr>
          <w:rFonts w:ascii="Sylfaen" w:hAnsi="Sylfaen" w:cs="Sylfaen"/>
        </w:rPr>
        <w:t xml:space="preserve">NEUROPSIHIJATRIJSKA BOLNICA  DR. IVAN BARBOT POPOVAČA, </w:t>
      </w:r>
    </w:p>
    <w:p w14:paraId="7EC531A3"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Sjedište: </w:t>
      </w:r>
      <w:proofErr w:type="spellStart"/>
      <w:r w:rsidRPr="0072272A">
        <w:rPr>
          <w:rFonts w:ascii="Sylfaen" w:hAnsi="Sylfaen" w:cs="Sylfaen"/>
        </w:rPr>
        <w:t>Jelengradska</w:t>
      </w:r>
      <w:proofErr w:type="spellEnd"/>
      <w:r w:rsidRPr="0072272A">
        <w:rPr>
          <w:rFonts w:ascii="Sylfaen" w:hAnsi="Sylfaen" w:cs="Sylfaen"/>
        </w:rPr>
        <w:t xml:space="preserve"> 1, 44317 Popovača.</w:t>
      </w:r>
    </w:p>
    <w:p w14:paraId="58FB7856"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OIB: 76024026802. </w:t>
      </w:r>
    </w:p>
    <w:p w14:paraId="71D88432" w14:textId="424461E5" w:rsidR="006A147B" w:rsidRPr="0072272A" w:rsidRDefault="006A147B" w:rsidP="00B30A7D">
      <w:pPr>
        <w:spacing w:after="0" w:line="240" w:lineRule="auto"/>
        <w:jc w:val="both"/>
        <w:rPr>
          <w:rFonts w:ascii="Sylfaen" w:hAnsi="Sylfaen" w:cs="Sylfaen"/>
        </w:rPr>
      </w:pPr>
      <w:r w:rsidRPr="0072272A">
        <w:rPr>
          <w:rFonts w:ascii="Sylfaen" w:hAnsi="Sylfaen" w:cs="Sylfaen"/>
        </w:rPr>
        <w:t>Odgovorna osoba Naručitelja je ravnateljica prim. Marina Kovač, dr. med.</w:t>
      </w:r>
    </w:p>
    <w:p w14:paraId="1A545BE4"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Broj telefona: 044-569-200, </w:t>
      </w:r>
    </w:p>
    <w:p w14:paraId="3155F8B2"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Broj </w:t>
      </w:r>
      <w:proofErr w:type="spellStart"/>
      <w:r w:rsidRPr="0072272A">
        <w:rPr>
          <w:rFonts w:ascii="Sylfaen" w:hAnsi="Sylfaen" w:cs="Sylfaen"/>
        </w:rPr>
        <w:t>telefaxa</w:t>
      </w:r>
      <w:proofErr w:type="spellEnd"/>
      <w:r w:rsidRPr="0072272A">
        <w:rPr>
          <w:rFonts w:ascii="Sylfaen" w:hAnsi="Sylfaen" w:cs="Sylfaen"/>
        </w:rPr>
        <w:t xml:space="preserve">: 044-679-005, </w:t>
      </w:r>
    </w:p>
    <w:p w14:paraId="4A32875A"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Internetska adresa: </w:t>
      </w:r>
      <w:hyperlink r:id="rId8" w:history="1">
        <w:r w:rsidRPr="0072272A">
          <w:rPr>
            <w:rStyle w:val="Hiperveza"/>
            <w:rFonts w:ascii="Sylfaen" w:hAnsi="Sylfaen" w:cs="Sylfaen"/>
          </w:rPr>
          <w:t>www.npbp.hr</w:t>
        </w:r>
      </w:hyperlink>
      <w:r w:rsidRPr="0072272A">
        <w:rPr>
          <w:rFonts w:ascii="Sylfaen" w:hAnsi="Sylfaen" w:cs="Sylfaen"/>
        </w:rPr>
        <w:t xml:space="preserve">, </w:t>
      </w:r>
    </w:p>
    <w:p w14:paraId="0F7F5480" w14:textId="6682ED37" w:rsidR="006A147B" w:rsidRDefault="00641B72" w:rsidP="00B30A7D">
      <w:pPr>
        <w:spacing w:after="0" w:line="240" w:lineRule="auto"/>
        <w:jc w:val="both"/>
        <w:rPr>
          <w:rFonts w:ascii="Sylfaen" w:hAnsi="Sylfaen" w:cs="Sylfaen"/>
        </w:rPr>
      </w:pPr>
      <w:r>
        <w:rPr>
          <w:rFonts w:ascii="Sylfaen" w:hAnsi="Sylfaen" w:cs="Sylfaen"/>
        </w:rPr>
        <w:t>E-</w:t>
      </w:r>
      <w:r w:rsidR="006A147B" w:rsidRPr="0072272A">
        <w:rPr>
          <w:rFonts w:ascii="Sylfaen" w:hAnsi="Sylfaen" w:cs="Sylfaen"/>
        </w:rPr>
        <w:t xml:space="preserve">mail adresa: </w:t>
      </w:r>
      <w:hyperlink r:id="rId9" w:history="1">
        <w:r w:rsidRPr="00DB53D3">
          <w:rPr>
            <w:rStyle w:val="Hiperveza"/>
            <w:rFonts w:ascii="Sylfaen" w:hAnsi="Sylfaen" w:cs="Sylfaen"/>
          </w:rPr>
          <w:t>pisarnica@bolnicapopovaca.hr</w:t>
        </w:r>
      </w:hyperlink>
    </w:p>
    <w:p w14:paraId="4A11FF02" w14:textId="34BA9537" w:rsidR="00824E2A" w:rsidRPr="00BF6443" w:rsidRDefault="005F41C3" w:rsidP="00B30A7D">
      <w:pPr>
        <w:spacing w:before="120" w:after="120"/>
        <w:jc w:val="both"/>
        <w:rPr>
          <w:rFonts w:ascii="Sylfaen" w:hAnsi="Sylfaen" w:cs="Times New Roman"/>
          <w:sz w:val="24"/>
        </w:rPr>
      </w:pPr>
      <w:r w:rsidRPr="00BF6443">
        <w:rPr>
          <w:rFonts w:ascii="Sylfaen" w:hAnsi="Sylfaen"/>
          <w:sz w:val="24"/>
          <w:szCs w:val="24"/>
        </w:rPr>
        <w:t xml:space="preserve"> </w:t>
      </w:r>
    </w:p>
    <w:p w14:paraId="2F70D9FA" w14:textId="6B73B963"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2" w:name="_Toc481055628"/>
      <w:r>
        <w:rPr>
          <w:rFonts w:ascii="Sylfaen" w:hAnsi="Sylfaen" w:cs="Times New Roman"/>
          <w:color w:val="auto"/>
          <w:sz w:val="24"/>
        </w:rPr>
        <w:t>1.2.</w:t>
      </w:r>
      <w:r w:rsidR="006E3B1E" w:rsidRPr="00BF6443">
        <w:rPr>
          <w:rFonts w:ascii="Sylfaen" w:hAnsi="Sylfaen" w:cs="Times New Roman"/>
          <w:color w:val="auto"/>
          <w:sz w:val="24"/>
        </w:rPr>
        <w:t>Osoba ili služba zadužena za kontakt</w:t>
      </w:r>
      <w:bookmarkEnd w:id="2"/>
    </w:p>
    <w:p w14:paraId="689E72C6" w14:textId="1D33E2F0" w:rsidR="005F41C3" w:rsidRPr="00AA3C22" w:rsidRDefault="005F41C3"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Kontakt osoba:</w:t>
      </w:r>
      <w:r w:rsidR="004457BB" w:rsidRPr="00AA3C22">
        <w:rPr>
          <w:rFonts w:ascii="Sylfaen" w:hAnsi="Sylfaen"/>
          <w:spacing w:val="-1"/>
          <w:sz w:val="24"/>
          <w:szCs w:val="24"/>
        </w:rPr>
        <w:t xml:space="preserve"> </w:t>
      </w:r>
      <w:r w:rsidR="006A147B">
        <w:rPr>
          <w:rFonts w:ascii="Sylfaen" w:hAnsi="Sylfaen"/>
          <w:spacing w:val="-1"/>
          <w:sz w:val="24"/>
          <w:szCs w:val="24"/>
        </w:rPr>
        <w:t xml:space="preserve">Dragana Božiček, </w:t>
      </w:r>
      <w:proofErr w:type="spellStart"/>
      <w:r w:rsidR="006A147B">
        <w:rPr>
          <w:rFonts w:ascii="Sylfaen" w:hAnsi="Sylfaen"/>
          <w:spacing w:val="-1"/>
          <w:sz w:val="24"/>
          <w:szCs w:val="24"/>
        </w:rPr>
        <w:t>dipl.oec</w:t>
      </w:r>
      <w:proofErr w:type="spellEnd"/>
      <w:r w:rsidR="006A147B">
        <w:rPr>
          <w:rFonts w:ascii="Sylfaen" w:hAnsi="Sylfaen"/>
          <w:spacing w:val="-1"/>
          <w:sz w:val="24"/>
          <w:szCs w:val="24"/>
        </w:rPr>
        <w:t>.</w:t>
      </w:r>
    </w:p>
    <w:p w14:paraId="4F8AA9FF" w14:textId="237D14D2" w:rsidR="00AA3C22" w:rsidRPr="00AA3C22" w:rsidRDefault="00AA3C22"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Telefon: 044-</w:t>
      </w:r>
      <w:r w:rsidR="006A147B">
        <w:rPr>
          <w:rFonts w:ascii="Sylfaen" w:hAnsi="Sylfaen"/>
          <w:spacing w:val="-1"/>
          <w:sz w:val="24"/>
          <w:szCs w:val="24"/>
        </w:rPr>
        <w:t>569</w:t>
      </w:r>
      <w:r w:rsidRPr="00AA3C22">
        <w:rPr>
          <w:rFonts w:ascii="Sylfaen" w:hAnsi="Sylfaen"/>
          <w:spacing w:val="-1"/>
          <w:sz w:val="24"/>
          <w:szCs w:val="24"/>
        </w:rPr>
        <w:t>-</w:t>
      </w:r>
      <w:r w:rsidR="0072272A">
        <w:rPr>
          <w:rFonts w:ascii="Sylfaen" w:hAnsi="Sylfaen"/>
          <w:spacing w:val="-1"/>
          <w:sz w:val="24"/>
          <w:szCs w:val="24"/>
        </w:rPr>
        <w:t>280</w:t>
      </w:r>
      <w:r w:rsidRPr="00AA3C22">
        <w:rPr>
          <w:rFonts w:ascii="Sylfaen" w:hAnsi="Sylfaen"/>
          <w:spacing w:val="-1"/>
          <w:sz w:val="24"/>
          <w:szCs w:val="24"/>
        </w:rPr>
        <w:t>,</w:t>
      </w:r>
    </w:p>
    <w:p w14:paraId="7ABA72E2" w14:textId="2F0A2204" w:rsidR="005F41C3" w:rsidRPr="00AA3C22" w:rsidRDefault="005F41C3"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Telefaks:</w:t>
      </w:r>
      <w:r w:rsidR="00BF6443" w:rsidRPr="00AA3C22">
        <w:rPr>
          <w:rFonts w:ascii="Sylfaen" w:hAnsi="Sylfaen"/>
          <w:spacing w:val="-1"/>
          <w:sz w:val="24"/>
          <w:szCs w:val="24"/>
        </w:rPr>
        <w:t xml:space="preserve"> 044-</w:t>
      </w:r>
      <w:r w:rsidR="006A147B">
        <w:rPr>
          <w:rFonts w:ascii="Sylfaen" w:hAnsi="Sylfaen"/>
          <w:spacing w:val="-1"/>
          <w:sz w:val="24"/>
          <w:szCs w:val="24"/>
        </w:rPr>
        <w:t>679-005</w:t>
      </w:r>
      <w:r w:rsidRPr="00AA3C22">
        <w:rPr>
          <w:rFonts w:ascii="Sylfaen" w:hAnsi="Sylfaen"/>
          <w:spacing w:val="-1"/>
          <w:sz w:val="24"/>
          <w:szCs w:val="24"/>
        </w:rPr>
        <w:tab/>
      </w:r>
    </w:p>
    <w:p w14:paraId="5DD648C0" w14:textId="5448BF0F" w:rsidR="006E3B1E" w:rsidRDefault="005F41C3"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Elektronička pošta:</w:t>
      </w:r>
      <w:r w:rsidR="00BF6443" w:rsidRPr="00AA3C22">
        <w:rPr>
          <w:rFonts w:ascii="Sylfaen" w:hAnsi="Sylfaen"/>
          <w:spacing w:val="-1"/>
          <w:sz w:val="24"/>
          <w:szCs w:val="24"/>
        </w:rPr>
        <w:t xml:space="preserve"> </w:t>
      </w:r>
      <w:hyperlink r:id="rId10" w:history="1">
        <w:r w:rsidR="00641B72" w:rsidRPr="00DB53D3">
          <w:rPr>
            <w:rStyle w:val="Hiperveza"/>
            <w:rFonts w:ascii="Sylfaen" w:hAnsi="Sylfaen"/>
            <w:spacing w:val="-1"/>
            <w:sz w:val="24"/>
            <w:szCs w:val="24"/>
          </w:rPr>
          <w:t>nabava@bolnicapopovaca.hr</w:t>
        </w:r>
      </w:hyperlink>
    </w:p>
    <w:p w14:paraId="11E96A5A" w14:textId="77777777" w:rsidR="006D27E9" w:rsidRPr="00AA3C22" w:rsidRDefault="006D27E9" w:rsidP="00B30A7D">
      <w:pPr>
        <w:widowControl w:val="0"/>
        <w:autoSpaceDE w:val="0"/>
        <w:autoSpaceDN w:val="0"/>
        <w:adjustRightInd w:val="0"/>
        <w:spacing w:after="0" w:line="240" w:lineRule="auto"/>
        <w:jc w:val="both"/>
        <w:rPr>
          <w:rFonts w:ascii="Sylfaen" w:hAnsi="Sylfaen"/>
          <w:spacing w:val="-1"/>
          <w:sz w:val="24"/>
          <w:szCs w:val="24"/>
        </w:rPr>
      </w:pPr>
    </w:p>
    <w:p w14:paraId="02A42D9D" w14:textId="1E04CA06" w:rsidR="006D27E9" w:rsidRPr="006D27E9" w:rsidRDefault="006D27E9" w:rsidP="00B30A7D">
      <w:pPr>
        <w:spacing w:line="240" w:lineRule="auto"/>
        <w:jc w:val="both"/>
        <w:rPr>
          <w:rFonts w:ascii="Sylfaen" w:hAnsi="Sylfaen" w:cs="Arial"/>
          <w:sz w:val="24"/>
          <w:szCs w:val="24"/>
        </w:rPr>
      </w:pPr>
      <w:r w:rsidRPr="006D27E9">
        <w:rPr>
          <w:rFonts w:ascii="Sylfaen" w:hAnsi="Sylfaen" w:cs="Arial"/>
          <w:sz w:val="24"/>
          <w:szCs w:val="24"/>
        </w:rPr>
        <w:t>Komunikacija i svaka druga razmjena informacija između Naručitelja i ponuditelja obavlja se isključivo na hrvatskom jeziku, elektroničkim sredstvima komunikacije sukladno članku 59. Zakona o javnoj nabavi („Narodne novine“, broj: 120/16), dalje u tekstu: ZJN 2016, putem elektroničke pošte osob</w:t>
      </w:r>
      <w:r>
        <w:rPr>
          <w:rFonts w:ascii="Sylfaen" w:hAnsi="Sylfaen" w:cs="Arial"/>
          <w:sz w:val="24"/>
          <w:szCs w:val="24"/>
        </w:rPr>
        <w:t>e</w:t>
      </w:r>
      <w:r w:rsidRPr="006D27E9">
        <w:rPr>
          <w:rFonts w:ascii="Sylfaen" w:hAnsi="Sylfaen" w:cs="Arial"/>
          <w:sz w:val="24"/>
          <w:szCs w:val="24"/>
        </w:rPr>
        <w:t xml:space="preserve"> zadužen</w:t>
      </w:r>
      <w:r>
        <w:rPr>
          <w:rFonts w:ascii="Sylfaen" w:hAnsi="Sylfaen" w:cs="Arial"/>
          <w:sz w:val="24"/>
          <w:szCs w:val="24"/>
        </w:rPr>
        <w:t>e</w:t>
      </w:r>
      <w:r w:rsidRPr="006D27E9">
        <w:rPr>
          <w:rFonts w:ascii="Sylfaen" w:hAnsi="Sylfaen" w:cs="Arial"/>
          <w:sz w:val="24"/>
          <w:szCs w:val="24"/>
        </w:rPr>
        <w:t xml:space="preserve"> za komunikaciju s ponuditeljima. </w:t>
      </w:r>
    </w:p>
    <w:p w14:paraId="6F76A438" w14:textId="77777777" w:rsidR="006D27E9" w:rsidRPr="006D27E9" w:rsidRDefault="006D27E9" w:rsidP="00B30A7D">
      <w:pPr>
        <w:spacing w:line="240" w:lineRule="auto"/>
        <w:jc w:val="both"/>
        <w:rPr>
          <w:rFonts w:ascii="Sylfaen" w:hAnsi="Sylfaen" w:cs="Arial"/>
          <w:color w:val="000000"/>
          <w:sz w:val="24"/>
          <w:szCs w:val="24"/>
        </w:rPr>
      </w:pPr>
      <w:r w:rsidRPr="006D27E9">
        <w:rPr>
          <w:rFonts w:ascii="Sylfaen" w:hAnsi="Sylfaen" w:cs="Arial"/>
          <w:color w:val="000000"/>
          <w:sz w:val="24"/>
          <w:szCs w:val="24"/>
        </w:rPr>
        <w:t>Naru</w:t>
      </w:r>
      <w:r w:rsidRPr="006D27E9">
        <w:rPr>
          <w:rFonts w:ascii="Sylfaen" w:eastAsia="TimesNewRoman" w:hAnsi="Sylfaen" w:cs="Arial"/>
          <w:color w:val="000000"/>
          <w:sz w:val="24"/>
          <w:szCs w:val="24"/>
        </w:rPr>
        <w:t>č</w:t>
      </w:r>
      <w:r w:rsidRPr="006D27E9">
        <w:rPr>
          <w:rFonts w:ascii="Sylfaen" w:hAnsi="Sylfaen" w:cs="Arial"/>
          <w:color w:val="000000"/>
          <w:sz w:val="24"/>
          <w:szCs w:val="24"/>
        </w:rPr>
        <w:t xml:space="preserve">itelj </w:t>
      </w:r>
      <w:r w:rsidRPr="006D27E9">
        <w:rPr>
          <w:rFonts w:ascii="Sylfaen" w:eastAsia="TimesNewRoman" w:hAnsi="Sylfaen" w:cs="Arial"/>
          <w:color w:val="000000"/>
          <w:sz w:val="24"/>
          <w:szCs w:val="24"/>
        </w:rPr>
        <w:t>ć</w:t>
      </w:r>
      <w:r w:rsidRPr="006D27E9">
        <w:rPr>
          <w:rFonts w:ascii="Sylfaen" w:hAnsi="Sylfaen" w:cs="Arial"/>
          <w:color w:val="000000"/>
          <w:sz w:val="24"/>
          <w:szCs w:val="24"/>
        </w:rPr>
        <w:t xml:space="preserve">e Dokumentaciju o nabavi i svu moguću dodatnu dokumentaciju neograničeno i u cijelosti elektronički staviti na raspolaganje putem </w:t>
      </w:r>
      <w:r w:rsidRPr="006D27E9">
        <w:rPr>
          <w:rFonts w:ascii="Sylfaen" w:hAnsi="Sylfaen"/>
          <w:sz w:val="24"/>
          <w:szCs w:val="24"/>
        </w:rPr>
        <w:t>Elektroničkog oglasnika javne nabave Republike Hrvatske (dalje u tekstu: EOJN RH)</w:t>
      </w:r>
      <w:r w:rsidRPr="006D27E9">
        <w:rPr>
          <w:rFonts w:ascii="Sylfaen" w:hAnsi="Sylfaen" w:cs="Arial"/>
          <w:color w:val="000000"/>
          <w:sz w:val="24"/>
          <w:szCs w:val="24"/>
        </w:rPr>
        <w:t>.</w:t>
      </w:r>
    </w:p>
    <w:p w14:paraId="3586DD6D" w14:textId="05D682E3" w:rsidR="006D27E9" w:rsidRPr="006D27E9" w:rsidRDefault="006D27E9" w:rsidP="00B30A7D">
      <w:pPr>
        <w:spacing w:line="240" w:lineRule="auto"/>
        <w:jc w:val="both"/>
        <w:rPr>
          <w:rFonts w:ascii="Sylfaen" w:hAnsi="Sylfaen"/>
          <w:sz w:val="24"/>
          <w:szCs w:val="24"/>
        </w:rPr>
      </w:pPr>
      <w:r w:rsidRPr="006D27E9">
        <w:rPr>
          <w:rFonts w:ascii="Sylfaen" w:hAnsi="Sylfaen"/>
          <w:sz w:val="24"/>
          <w:szCs w:val="24"/>
        </w:rPr>
        <w:t xml:space="preserve">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raspolaganje najkasnije tijekom </w:t>
      </w:r>
      <w:r w:rsidR="00B81DF3">
        <w:rPr>
          <w:rFonts w:ascii="Sylfaen" w:hAnsi="Sylfaen"/>
          <w:sz w:val="24"/>
          <w:szCs w:val="24"/>
        </w:rPr>
        <w:t>šestog</w:t>
      </w:r>
      <w:r w:rsidRPr="006D27E9">
        <w:rPr>
          <w:rFonts w:ascii="Sylfaen" w:hAnsi="Sylfaen"/>
          <w:sz w:val="24"/>
          <w:szCs w:val="24"/>
        </w:rPr>
        <w:t xml:space="preserve"> dana prije dana u kojem ističe rok za dostavu ponuda. Odgovori će se staviti na raspolaganje gospodarskim subjektima na istovjetan način kao i osnovna dokumentacija o nabavi, putem EOJN RH. Pravodobnim se smatra onaj zahtjev koji je dostavljen naručitelju najkasnije tijekom </w:t>
      </w:r>
      <w:r w:rsidR="00B81DF3">
        <w:rPr>
          <w:rFonts w:ascii="Sylfaen" w:hAnsi="Sylfaen"/>
          <w:sz w:val="24"/>
          <w:szCs w:val="24"/>
        </w:rPr>
        <w:t>osmog</w:t>
      </w:r>
      <w:r w:rsidRPr="0063572A">
        <w:rPr>
          <w:rFonts w:ascii="Sylfaen" w:hAnsi="Sylfaen"/>
          <w:sz w:val="24"/>
          <w:szCs w:val="24"/>
        </w:rPr>
        <w:t xml:space="preserve"> </w:t>
      </w:r>
      <w:r w:rsidRPr="006D27E9">
        <w:rPr>
          <w:rFonts w:ascii="Sylfaen" w:hAnsi="Sylfaen"/>
          <w:sz w:val="24"/>
          <w:szCs w:val="24"/>
        </w:rPr>
        <w:t>dana prije dana u kojem ističe rok za dostavu ponuda.</w:t>
      </w:r>
    </w:p>
    <w:p w14:paraId="00B1E950"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1F2E2043" w14:textId="5AD2F7F4" w:rsidR="006E3B1E" w:rsidRPr="000E5D50" w:rsidRDefault="000E5D50" w:rsidP="00B30A7D">
      <w:pPr>
        <w:pStyle w:val="Naslov2"/>
        <w:widowControl w:val="0"/>
        <w:autoSpaceDE w:val="0"/>
        <w:autoSpaceDN w:val="0"/>
        <w:adjustRightInd w:val="0"/>
        <w:spacing w:before="0" w:line="240" w:lineRule="auto"/>
        <w:contextualSpacing/>
        <w:jc w:val="both"/>
        <w:rPr>
          <w:rFonts w:ascii="Sylfaen" w:hAnsi="Sylfaen"/>
          <w:b w:val="0"/>
          <w:color w:val="auto"/>
          <w:spacing w:val="-1"/>
          <w:sz w:val="24"/>
          <w:szCs w:val="24"/>
        </w:rPr>
      </w:pPr>
      <w:bookmarkStart w:id="3" w:name="_Toc481055629"/>
      <w:r>
        <w:rPr>
          <w:rFonts w:ascii="Sylfaen" w:hAnsi="Sylfaen" w:cs="Times New Roman"/>
          <w:color w:val="auto"/>
          <w:sz w:val="24"/>
        </w:rPr>
        <w:t xml:space="preserve"> 1.3. </w:t>
      </w:r>
      <w:r w:rsidR="00563936" w:rsidRPr="000E5D50">
        <w:rPr>
          <w:rFonts w:ascii="Sylfaen" w:hAnsi="Sylfaen" w:cs="Times New Roman"/>
          <w:color w:val="auto"/>
          <w:sz w:val="24"/>
        </w:rPr>
        <w:t>E</w:t>
      </w:r>
      <w:r w:rsidR="006E3B1E" w:rsidRPr="000E5D50">
        <w:rPr>
          <w:rFonts w:ascii="Sylfaen" w:hAnsi="Sylfaen" w:cs="Times New Roman"/>
          <w:color w:val="auto"/>
          <w:sz w:val="24"/>
        </w:rPr>
        <w:t>videncijski broj nabave</w:t>
      </w:r>
      <w:bookmarkEnd w:id="3"/>
      <w:r w:rsidRPr="000E5D50">
        <w:rPr>
          <w:rFonts w:ascii="Sylfaen" w:hAnsi="Sylfaen" w:cs="Times New Roman"/>
          <w:color w:val="auto"/>
          <w:sz w:val="24"/>
        </w:rPr>
        <w:t xml:space="preserve">: </w:t>
      </w:r>
      <w:r>
        <w:rPr>
          <w:rFonts w:ascii="Sylfaen" w:hAnsi="Sylfaen" w:cs="Times New Roman"/>
          <w:color w:val="auto"/>
          <w:sz w:val="24"/>
        </w:rPr>
        <w:t xml:space="preserve"> </w:t>
      </w:r>
      <w:r w:rsidR="004457BB" w:rsidRPr="000E5D50">
        <w:rPr>
          <w:rFonts w:ascii="Sylfaen" w:hAnsi="Sylfaen"/>
          <w:b w:val="0"/>
          <w:color w:val="auto"/>
          <w:spacing w:val="-1"/>
          <w:sz w:val="24"/>
          <w:szCs w:val="24"/>
        </w:rPr>
        <w:t>JN-</w:t>
      </w:r>
      <w:r w:rsidR="0040149E">
        <w:rPr>
          <w:rFonts w:ascii="Sylfaen" w:hAnsi="Sylfaen"/>
          <w:b w:val="0"/>
          <w:color w:val="auto"/>
          <w:spacing w:val="-1"/>
          <w:sz w:val="24"/>
          <w:szCs w:val="24"/>
        </w:rPr>
        <w:t>8</w:t>
      </w:r>
      <w:r w:rsidR="004457BB" w:rsidRPr="000E5D50">
        <w:rPr>
          <w:rFonts w:ascii="Sylfaen" w:hAnsi="Sylfaen"/>
          <w:b w:val="0"/>
          <w:color w:val="auto"/>
          <w:spacing w:val="-1"/>
          <w:sz w:val="24"/>
          <w:szCs w:val="24"/>
        </w:rPr>
        <w:t>/20</w:t>
      </w:r>
      <w:r w:rsidR="004D4B50">
        <w:rPr>
          <w:rFonts w:ascii="Sylfaen" w:hAnsi="Sylfaen"/>
          <w:b w:val="0"/>
          <w:color w:val="auto"/>
          <w:spacing w:val="-1"/>
          <w:sz w:val="24"/>
          <w:szCs w:val="24"/>
        </w:rPr>
        <w:t>2</w:t>
      </w:r>
      <w:r w:rsidR="0040149E">
        <w:rPr>
          <w:rFonts w:ascii="Sylfaen" w:hAnsi="Sylfaen"/>
          <w:b w:val="0"/>
          <w:color w:val="auto"/>
          <w:spacing w:val="-1"/>
          <w:sz w:val="24"/>
          <w:szCs w:val="24"/>
        </w:rPr>
        <w:t>2</w:t>
      </w:r>
    </w:p>
    <w:p w14:paraId="4798623C" w14:textId="77777777" w:rsidR="00824E2A" w:rsidRPr="00BF6443" w:rsidRDefault="00824E2A" w:rsidP="00B30A7D">
      <w:pPr>
        <w:pStyle w:val="Naslov2"/>
        <w:spacing w:before="0" w:line="240" w:lineRule="auto"/>
        <w:ind w:left="993"/>
        <w:contextualSpacing/>
        <w:jc w:val="both"/>
        <w:rPr>
          <w:rFonts w:ascii="Sylfaen" w:hAnsi="Sylfaen" w:cs="Times New Roman"/>
          <w:sz w:val="24"/>
        </w:rPr>
      </w:pPr>
    </w:p>
    <w:p w14:paraId="3BFD84F8" w14:textId="2F23337D"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4" w:name="_Toc481055630"/>
      <w:r>
        <w:rPr>
          <w:rFonts w:ascii="Sylfaen" w:hAnsi="Sylfaen" w:cs="Times New Roman"/>
          <w:color w:val="auto"/>
          <w:sz w:val="24"/>
        </w:rPr>
        <w:t xml:space="preserve"> 1.4. </w:t>
      </w:r>
      <w:r w:rsidR="006E3B1E" w:rsidRPr="00BF6443">
        <w:rPr>
          <w:rFonts w:ascii="Sylfaen" w:hAnsi="Sylfaen" w:cs="Times New Roman"/>
          <w:color w:val="auto"/>
          <w:sz w:val="24"/>
        </w:rPr>
        <w:t>Podaci o gospodarskim subjektima s kojima je Naručitelj u sukobu interesa</w:t>
      </w:r>
      <w:bookmarkEnd w:id="4"/>
    </w:p>
    <w:p w14:paraId="274BD4A6" w14:textId="7FCC3E87" w:rsidR="006E3B1E" w:rsidRPr="00BF6443" w:rsidRDefault="005F41C3"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Nema gospodarskih subjekata s kojima su predstavnici naručitelja u sukobu interesa definiran</w:t>
      </w:r>
      <w:r w:rsidR="0028430B" w:rsidRPr="00BF6443">
        <w:rPr>
          <w:rFonts w:ascii="Sylfaen" w:hAnsi="Sylfaen"/>
          <w:spacing w:val="-1"/>
          <w:sz w:val="24"/>
          <w:szCs w:val="24"/>
        </w:rPr>
        <w:t>og</w:t>
      </w:r>
      <w:r w:rsidRPr="00BF6443">
        <w:rPr>
          <w:rFonts w:ascii="Sylfaen" w:hAnsi="Sylfaen"/>
          <w:spacing w:val="-1"/>
          <w:sz w:val="24"/>
          <w:szCs w:val="24"/>
        </w:rPr>
        <w:t xml:space="preserve"> član</w:t>
      </w:r>
      <w:r w:rsidR="0028430B" w:rsidRPr="00BF6443">
        <w:rPr>
          <w:rFonts w:ascii="Sylfaen" w:hAnsi="Sylfaen"/>
          <w:spacing w:val="-1"/>
          <w:sz w:val="24"/>
          <w:szCs w:val="24"/>
        </w:rPr>
        <w:t>cima</w:t>
      </w:r>
      <w:r w:rsidRPr="00BF6443">
        <w:rPr>
          <w:rFonts w:ascii="Sylfaen" w:hAnsi="Sylfaen"/>
          <w:spacing w:val="-1"/>
          <w:sz w:val="24"/>
          <w:szCs w:val="24"/>
        </w:rPr>
        <w:t xml:space="preserve"> 75. do 83. </w:t>
      </w:r>
      <w:r w:rsidR="00D03582">
        <w:rPr>
          <w:rFonts w:ascii="Sylfaen" w:hAnsi="Sylfaen"/>
          <w:spacing w:val="-1"/>
          <w:sz w:val="24"/>
          <w:szCs w:val="24"/>
        </w:rPr>
        <w:t>ZJN 2016.</w:t>
      </w:r>
    </w:p>
    <w:p w14:paraId="7F226BA9" w14:textId="77777777" w:rsidR="00C14BE7" w:rsidRPr="00BF6443" w:rsidRDefault="00C14BE7" w:rsidP="00B30A7D">
      <w:pPr>
        <w:widowControl w:val="0"/>
        <w:autoSpaceDE w:val="0"/>
        <w:autoSpaceDN w:val="0"/>
        <w:adjustRightInd w:val="0"/>
        <w:spacing w:after="0" w:line="240" w:lineRule="auto"/>
        <w:jc w:val="both"/>
        <w:rPr>
          <w:rFonts w:ascii="Sylfaen" w:hAnsi="Sylfaen"/>
          <w:spacing w:val="-1"/>
          <w:sz w:val="24"/>
          <w:szCs w:val="24"/>
        </w:rPr>
      </w:pPr>
    </w:p>
    <w:p w14:paraId="6689270E" w14:textId="581B12C9"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5" w:name="_Toc481055631"/>
      <w:r>
        <w:rPr>
          <w:rFonts w:ascii="Sylfaen" w:hAnsi="Sylfaen" w:cs="Times New Roman"/>
          <w:color w:val="auto"/>
          <w:sz w:val="24"/>
        </w:rPr>
        <w:lastRenderedPageBreak/>
        <w:t xml:space="preserve">1.5. </w:t>
      </w:r>
      <w:r w:rsidR="006E3B1E" w:rsidRPr="00BF6443">
        <w:rPr>
          <w:rFonts w:ascii="Sylfaen" w:hAnsi="Sylfaen" w:cs="Times New Roman"/>
          <w:color w:val="auto"/>
          <w:sz w:val="24"/>
        </w:rPr>
        <w:t>Vrsta postupka javne nabave</w:t>
      </w:r>
      <w:bookmarkEnd w:id="5"/>
    </w:p>
    <w:p w14:paraId="08B668B7" w14:textId="07933048" w:rsidR="006E3B1E" w:rsidRPr="00BF6443" w:rsidRDefault="002A214C"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O</w:t>
      </w:r>
      <w:r w:rsidR="00C14BE7" w:rsidRPr="00BF6443">
        <w:rPr>
          <w:rFonts w:ascii="Sylfaen" w:hAnsi="Sylfaen"/>
          <w:spacing w:val="-1"/>
          <w:sz w:val="24"/>
          <w:szCs w:val="24"/>
        </w:rPr>
        <w:t>tvoreni postupak javne nabave</w:t>
      </w:r>
      <w:r w:rsidR="00E86AAE">
        <w:rPr>
          <w:rFonts w:ascii="Sylfaen" w:hAnsi="Sylfaen"/>
          <w:spacing w:val="-1"/>
          <w:sz w:val="24"/>
          <w:szCs w:val="24"/>
        </w:rPr>
        <w:t>.</w:t>
      </w:r>
    </w:p>
    <w:p w14:paraId="58DBEB40"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07DCEDFD" w14:textId="747B204B"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6" w:name="_Toc481055632"/>
      <w:r>
        <w:rPr>
          <w:rFonts w:ascii="Sylfaen" w:hAnsi="Sylfaen" w:cs="Times New Roman"/>
          <w:color w:val="auto"/>
          <w:sz w:val="24"/>
        </w:rPr>
        <w:t xml:space="preserve">1.6. </w:t>
      </w:r>
      <w:r w:rsidR="006E3B1E" w:rsidRPr="00BF6443">
        <w:rPr>
          <w:rFonts w:ascii="Sylfaen" w:hAnsi="Sylfaen" w:cs="Times New Roman"/>
          <w:color w:val="auto"/>
          <w:sz w:val="24"/>
        </w:rPr>
        <w:t>Procijenjena vrijednost nabave</w:t>
      </w:r>
      <w:bookmarkEnd w:id="6"/>
    </w:p>
    <w:p w14:paraId="1BBCF44F" w14:textId="0445928C" w:rsidR="006E3B1E" w:rsidRPr="00BF6443" w:rsidRDefault="00694B0A"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Procijenjena vrijednost nabave iznosi: </w:t>
      </w:r>
      <w:r w:rsidR="00864881">
        <w:rPr>
          <w:rFonts w:ascii="Sylfaen" w:hAnsi="Sylfaen"/>
          <w:spacing w:val="-1"/>
          <w:sz w:val="24"/>
          <w:szCs w:val="24"/>
        </w:rPr>
        <w:t xml:space="preserve"> </w:t>
      </w:r>
      <w:r w:rsidR="0040149E">
        <w:rPr>
          <w:rFonts w:ascii="Sylfaen" w:hAnsi="Sylfaen"/>
          <w:spacing w:val="-1"/>
          <w:sz w:val="24"/>
          <w:szCs w:val="24"/>
        </w:rPr>
        <w:t>4.0</w:t>
      </w:r>
      <w:r w:rsidR="004D4B50">
        <w:rPr>
          <w:rFonts w:ascii="Sylfaen" w:hAnsi="Sylfaen"/>
          <w:spacing w:val="-1"/>
          <w:sz w:val="24"/>
          <w:szCs w:val="24"/>
        </w:rPr>
        <w:t>00</w:t>
      </w:r>
      <w:r w:rsidR="006A147B">
        <w:rPr>
          <w:rFonts w:ascii="Sylfaen" w:hAnsi="Sylfaen"/>
          <w:spacing w:val="-1"/>
          <w:sz w:val="24"/>
          <w:szCs w:val="24"/>
        </w:rPr>
        <w:t>.</w:t>
      </w:r>
      <w:r w:rsidR="00864881">
        <w:rPr>
          <w:rFonts w:ascii="Sylfaen" w:hAnsi="Sylfaen"/>
          <w:spacing w:val="-1"/>
          <w:sz w:val="24"/>
          <w:szCs w:val="24"/>
        </w:rPr>
        <w:t xml:space="preserve">000,00 </w:t>
      </w:r>
      <w:r w:rsidR="00D03582">
        <w:rPr>
          <w:rFonts w:ascii="Sylfaen" w:hAnsi="Sylfaen"/>
          <w:spacing w:val="-1"/>
          <w:sz w:val="24"/>
          <w:szCs w:val="24"/>
        </w:rPr>
        <w:t>kuna</w:t>
      </w:r>
      <w:r w:rsidRPr="001E12D6">
        <w:rPr>
          <w:rFonts w:ascii="Sylfaen" w:hAnsi="Sylfaen"/>
          <w:color w:val="FF0000"/>
          <w:spacing w:val="-1"/>
          <w:sz w:val="24"/>
          <w:szCs w:val="24"/>
        </w:rPr>
        <w:t xml:space="preserve"> </w:t>
      </w:r>
      <w:r w:rsidRPr="00BF6443">
        <w:rPr>
          <w:rFonts w:ascii="Sylfaen" w:hAnsi="Sylfaen"/>
          <w:spacing w:val="-1"/>
          <w:sz w:val="24"/>
          <w:szCs w:val="24"/>
        </w:rPr>
        <w:t>(</w:t>
      </w:r>
      <w:r w:rsidR="00C14BE7" w:rsidRPr="00BF6443">
        <w:rPr>
          <w:rFonts w:ascii="Sylfaen" w:hAnsi="Sylfaen"/>
          <w:spacing w:val="-1"/>
          <w:sz w:val="24"/>
          <w:szCs w:val="24"/>
        </w:rPr>
        <w:t>bez PDV-a</w:t>
      </w:r>
      <w:r w:rsidRPr="00BF6443">
        <w:rPr>
          <w:rFonts w:ascii="Sylfaen" w:hAnsi="Sylfaen"/>
          <w:spacing w:val="-1"/>
          <w:sz w:val="24"/>
          <w:szCs w:val="24"/>
        </w:rPr>
        <w:t>)</w:t>
      </w:r>
      <w:r w:rsidR="00873F9B">
        <w:rPr>
          <w:rFonts w:ascii="Sylfaen" w:hAnsi="Sylfaen"/>
          <w:spacing w:val="-1"/>
          <w:sz w:val="24"/>
          <w:szCs w:val="24"/>
        </w:rPr>
        <w:t>.</w:t>
      </w:r>
      <w:r w:rsidR="006A147B">
        <w:rPr>
          <w:rFonts w:ascii="Sylfaen" w:hAnsi="Sylfaen"/>
          <w:spacing w:val="-1"/>
          <w:sz w:val="24"/>
          <w:szCs w:val="24"/>
        </w:rPr>
        <w:t xml:space="preserve"> </w:t>
      </w:r>
    </w:p>
    <w:p w14:paraId="3AF544F4" w14:textId="77777777" w:rsidR="00824E2A" w:rsidRPr="00BF6443" w:rsidRDefault="00824E2A" w:rsidP="00B30A7D">
      <w:pPr>
        <w:pStyle w:val="Naslov2"/>
        <w:spacing w:before="0" w:line="240" w:lineRule="auto"/>
        <w:ind w:left="993"/>
        <w:contextualSpacing/>
        <w:jc w:val="both"/>
        <w:rPr>
          <w:rFonts w:ascii="Sylfaen" w:hAnsi="Sylfaen" w:cs="Times New Roman"/>
          <w:sz w:val="24"/>
        </w:rPr>
      </w:pPr>
    </w:p>
    <w:p w14:paraId="6E631EB4" w14:textId="3292CDF0"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7" w:name="_Toc481055633"/>
      <w:r>
        <w:rPr>
          <w:rFonts w:ascii="Sylfaen" w:hAnsi="Sylfaen" w:cs="Times New Roman"/>
          <w:color w:val="auto"/>
          <w:sz w:val="24"/>
        </w:rPr>
        <w:t xml:space="preserve">1.7. </w:t>
      </w:r>
      <w:r w:rsidR="006E3B1E" w:rsidRPr="00BF6443">
        <w:rPr>
          <w:rFonts w:ascii="Sylfaen" w:hAnsi="Sylfaen" w:cs="Times New Roman"/>
          <w:color w:val="auto"/>
          <w:sz w:val="24"/>
        </w:rPr>
        <w:t>Vrsta ugovora o javnoj nabavi</w:t>
      </w:r>
      <w:bookmarkEnd w:id="7"/>
    </w:p>
    <w:p w14:paraId="5B35BC8E" w14:textId="1F7FF7EE" w:rsidR="006E3B1E" w:rsidRDefault="00E86AAE" w:rsidP="00B30A7D">
      <w:pPr>
        <w:pStyle w:val="Naslov2"/>
        <w:spacing w:before="0" w:line="240" w:lineRule="auto"/>
        <w:contextualSpacing/>
        <w:jc w:val="both"/>
        <w:rPr>
          <w:rFonts w:ascii="Sylfaen" w:hAnsi="Sylfaen" w:cs="Times New Roman"/>
          <w:b w:val="0"/>
          <w:color w:val="auto"/>
          <w:sz w:val="24"/>
        </w:rPr>
      </w:pPr>
      <w:r w:rsidRPr="00E86AAE">
        <w:rPr>
          <w:rFonts w:ascii="Sylfaen" w:hAnsi="Sylfaen" w:cs="Times New Roman"/>
          <w:b w:val="0"/>
          <w:color w:val="auto"/>
          <w:sz w:val="24"/>
        </w:rPr>
        <w:t>Ugovor o javnoj nabavi robe</w:t>
      </w:r>
      <w:r>
        <w:rPr>
          <w:rFonts w:ascii="Sylfaen" w:hAnsi="Sylfaen" w:cs="Times New Roman"/>
          <w:b w:val="0"/>
          <w:color w:val="auto"/>
          <w:sz w:val="24"/>
        </w:rPr>
        <w:t>.</w:t>
      </w:r>
    </w:p>
    <w:p w14:paraId="12FC981F" w14:textId="77777777" w:rsidR="005A3488" w:rsidRDefault="005A3488" w:rsidP="00B30A7D">
      <w:pPr>
        <w:pStyle w:val="Naslov2"/>
        <w:spacing w:before="0" w:line="240" w:lineRule="auto"/>
        <w:contextualSpacing/>
        <w:jc w:val="both"/>
        <w:rPr>
          <w:rFonts w:ascii="Sylfaen" w:hAnsi="Sylfaen" w:cs="Times New Roman"/>
          <w:color w:val="auto"/>
          <w:sz w:val="24"/>
        </w:rPr>
      </w:pPr>
      <w:bookmarkStart w:id="8" w:name="_Toc481055634"/>
    </w:p>
    <w:p w14:paraId="378F7DFC" w14:textId="4141AC59" w:rsidR="006E3B1E" w:rsidRPr="00BF6443" w:rsidRDefault="000E5D50"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1.8. </w:t>
      </w:r>
      <w:r w:rsidR="00240A48">
        <w:rPr>
          <w:rFonts w:ascii="Sylfaen" w:hAnsi="Sylfaen" w:cs="Times New Roman"/>
          <w:color w:val="auto"/>
          <w:sz w:val="24"/>
        </w:rPr>
        <w:t>S</w:t>
      </w:r>
      <w:r w:rsidR="006E3B1E" w:rsidRPr="00BF6443">
        <w:rPr>
          <w:rFonts w:ascii="Sylfaen" w:hAnsi="Sylfaen" w:cs="Times New Roman"/>
          <w:color w:val="auto"/>
          <w:sz w:val="24"/>
        </w:rPr>
        <w:t>klapa li se ugovor o javnoj nabavi ili okvirni sporazum</w:t>
      </w:r>
      <w:bookmarkEnd w:id="8"/>
    </w:p>
    <w:p w14:paraId="51575A4B" w14:textId="0D2A0149" w:rsidR="006E3B1E" w:rsidRDefault="002A214C"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Temeljem provedenog postupka javne nabave sklapa se </w:t>
      </w:r>
      <w:r w:rsidR="006A147B">
        <w:rPr>
          <w:rFonts w:ascii="Sylfaen" w:hAnsi="Sylfaen"/>
          <w:spacing w:val="-1"/>
          <w:sz w:val="24"/>
          <w:szCs w:val="24"/>
        </w:rPr>
        <w:t>okvirni sporazum</w:t>
      </w:r>
      <w:r w:rsidR="00E86AAE">
        <w:rPr>
          <w:rFonts w:ascii="Sylfaen" w:hAnsi="Sylfaen"/>
          <w:spacing w:val="-1"/>
          <w:sz w:val="24"/>
          <w:szCs w:val="24"/>
        </w:rPr>
        <w:t xml:space="preserve"> s jednim gospodarskim subjektom koji obvezuje izvršenje okvirnog sporazuma. Okvirni sporazum sklapa se na rok od 24 mjeseca.</w:t>
      </w:r>
    </w:p>
    <w:p w14:paraId="0B5737F6" w14:textId="77777777" w:rsidR="00E86AAE" w:rsidRDefault="00E86AAE" w:rsidP="00B30A7D">
      <w:pPr>
        <w:widowControl w:val="0"/>
        <w:autoSpaceDE w:val="0"/>
        <w:autoSpaceDN w:val="0"/>
        <w:adjustRightInd w:val="0"/>
        <w:spacing w:after="0" w:line="240" w:lineRule="auto"/>
        <w:jc w:val="both"/>
        <w:rPr>
          <w:rFonts w:ascii="Sylfaen" w:hAnsi="Sylfaen"/>
          <w:spacing w:val="-1"/>
          <w:sz w:val="24"/>
          <w:szCs w:val="24"/>
        </w:rPr>
      </w:pPr>
    </w:p>
    <w:p w14:paraId="4211E8A0" w14:textId="779D737A" w:rsidR="00E86AAE" w:rsidRDefault="000E5D50"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 </w:t>
      </w:r>
      <w:r w:rsidRPr="000E5D50">
        <w:rPr>
          <w:rFonts w:ascii="Sylfaen" w:hAnsi="Sylfaen"/>
          <w:b/>
          <w:spacing w:val="-1"/>
          <w:sz w:val="24"/>
          <w:szCs w:val="24"/>
        </w:rPr>
        <w:t>1.9.</w:t>
      </w:r>
      <w:r w:rsidR="00E86AAE">
        <w:rPr>
          <w:rFonts w:ascii="Sylfaen" w:hAnsi="Sylfaen"/>
          <w:b/>
          <w:spacing w:val="-1"/>
          <w:sz w:val="24"/>
          <w:szCs w:val="24"/>
        </w:rPr>
        <w:t xml:space="preserve"> </w:t>
      </w:r>
      <w:r w:rsidR="00E86AAE" w:rsidRPr="00E86AAE">
        <w:rPr>
          <w:rFonts w:ascii="Sylfaen" w:hAnsi="Sylfaen"/>
          <w:b/>
          <w:spacing w:val="-1"/>
          <w:sz w:val="24"/>
          <w:szCs w:val="24"/>
        </w:rPr>
        <w:t>Dinamički sustav nabave</w:t>
      </w:r>
      <w:r w:rsidR="00E86AAE">
        <w:rPr>
          <w:rFonts w:ascii="Sylfaen" w:hAnsi="Sylfaen"/>
          <w:spacing w:val="-1"/>
          <w:sz w:val="24"/>
          <w:szCs w:val="24"/>
        </w:rPr>
        <w:t xml:space="preserve">: </w:t>
      </w:r>
    </w:p>
    <w:p w14:paraId="2C0A8B52" w14:textId="04F448FD" w:rsidR="00E86AAE" w:rsidRPr="00BF6443" w:rsidRDefault="00E86AAE"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Ne uspostavlja se.</w:t>
      </w:r>
    </w:p>
    <w:p w14:paraId="00CCB6A3" w14:textId="77777777" w:rsidR="000E5D50" w:rsidRDefault="000E5D50" w:rsidP="00B30A7D">
      <w:pPr>
        <w:pStyle w:val="Naslov2"/>
        <w:spacing w:before="0" w:line="240" w:lineRule="auto"/>
        <w:contextualSpacing/>
        <w:jc w:val="both"/>
        <w:rPr>
          <w:rFonts w:ascii="Sylfaen" w:hAnsi="Sylfaen" w:cs="Times New Roman"/>
          <w:sz w:val="24"/>
        </w:rPr>
      </w:pPr>
      <w:bookmarkStart w:id="9" w:name="_Toc481055635"/>
    </w:p>
    <w:p w14:paraId="066D6C3D" w14:textId="6E63FD8A" w:rsidR="006E3B1E" w:rsidRPr="00BF6443" w:rsidRDefault="00E86AAE"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1.10.  </w:t>
      </w:r>
      <w:r w:rsidR="006E3B1E" w:rsidRPr="00BF6443">
        <w:rPr>
          <w:rFonts w:ascii="Sylfaen" w:hAnsi="Sylfaen" w:cs="Times New Roman"/>
          <w:color w:val="auto"/>
          <w:sz w:val="24"/>
        </w:rPr>
        <w:t>Navod provodi li se elektronička dražba</w:t>
      </w:r>
      <w:bookmarkEnd w:id="9"/>
    </w:p>
    <w:p w14:paraId="18482A07" w14:textId="77777777" w:rsidR="006E3B1E" w:rsidRDefault="002A214C"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Elektronička dražba se neće provoditi.</w:t>
      </w:r>
    </w:p>
    <w:p w14:paraId="1B575A7B" w14:textId="346185A6" w:rsidR="00295099" w:rsidRDefault="00295099" w:rsidP="00B30A7D">
      <w:pPr>
        <w:widowControl w:val="0"/>
        <w:autoSpaceDE w:val="0"/>
        <w:autoSpaceDN w:val="0"/>
        <w:adjustRightInd w:val="0"/>
        <w:spacing w:after="0" w:line="240" w:lineRule="auto"/>
        <w:jc w:val="both"/>
        <w:rPr>
          <w:rFonts w:ascii="Sylfaen" w:hAnsi="Sylfaen"/>
          <w:spacing w:val="-1"/>
          <w:sz w:val="24"/>
          <w:szCs w:val="24"/>
        </w:rPr>
      </w:pPr>
    </w:p>
    <w:p w14:paraId="66A49835" w14:textId="77777777" w:rsidR="00B81DF3" w:rsidRPr="00655D0A" w:rsidRDefault="00B81DF3" w:rsidP="00176F6C">
      <w:pPr>
        <w:tabs>
          <w:tab w:val="left" w:pos="0"/>
        </w:tabs>
        <w:spacing w:after="0" w:line="259" w:lineRule="auto"/>
        <w:rPr>
          <w:rFonts w:ascii="Sylfaen" w:eastAsia="DengXian" w:hAnsi="Sylfaen" w:cs="Arial"/>
          <w:b/>
          <w:color w:val="000000"/>
          <w:sz w:val="24"/>
          <w:szCs w:val="24"/>
          <w:lang w:eastAsia="zh-CN"/>
        </w:rPr>
      </w:pPr>
      <w:r w:rsidRPr="00655D0A">
        <w:rPr>
          <w:rFonts w:ascii="Sylfaen" w:eastAsia="DengXian" w:hAnsi="Sylfaen" w:cs="Arial"/>
          <w:b/>
          <w:color w:val="000000"/>
          <w:sz w:val="24"/>
          <w:szCs w:val="24"/>
          <w:lang w:eastAsia="zh-CN"/>
        </w:rPr>
        <w:t>1.11.Predhodno savjetovanje</w:t>
      </w:r>
    </w:p>
    <w:p w14:paraId="53701E97" w14:textId="09E646E0" w:rsidR="00B81DF3" w:rsidRDefault="00B81DF3" w:rsidP="00B81DF3">
      <w:pPr>
        <w:spacing w:after="0" w:line="240" w:lineRule="auto"/>
        <w:jc w:val="both"/>
        <w:rPr>
          <w:rFonts w:ascii="Sylfaen" w:eastAsia="Times New Roman" w:hAnsi="Sylfaen" w:cs="Times New Roman"/>
          <w:bCs/>
          <w:color w:val="000000"/>
          <w:sz w:val="24"/>
          <w:szCs w:val="24"/>
          <w:lang w:eastAsia="hr-HR"/>
        </w:rPr>
      </w:pPr>
      <w:r w:rsidRPr="00655D0A">
        <w:rPr>
          <w:rFonts w:ascii="Sylfaen" w:eastAsia="Times New Roman" w:hAnsi="Sylfaen" w:cs="Times New Roman"/>
          <w:bCs/>
          <w:color w:val="000000"/>
          <w:sz w:val="24"/>
          <w:szCs w:val="24"/>
          <w:lang w:eastAsia="hr-HR"/>
        </w:rPr>
        <w:t xml:space="preserve">Postupak prethodnog savjetovanja sa zainteresiran gospodarskim subjektima trajao je u razdoblju od </w:t>
      </w:r>
      <w:r w:rsidR="0040149E">
        <w:rPr>
          <w:rFonts w:ascii="Sylfaen" w:eastAsia="Times New Roman" w:hAnsi="Sylfaen" w:cs="Times New Roman"/>
          <w:bCs/>
          <w:color w:val="000000"/>
          <w:sz w:val="24"/>
          <w:szCs w:val="24"/>
          <w:lang w:eastAsia="hr-HR"/>
        </w:rPr>
        <w:t>_______________</w:t>
      </w:r>
      <w:r w:rsidRPr="00655D0A">
        <w:rPr>
          <w:rFonts w:ascii="Sylfaen" w:eastAsia="Times New Roman" w:hAnsi="Sylfaen" w:cs="Times New Roman"/>
          <w:bCs/>
          <w:color w:val="000000"/>
          <w:sz w:val="24"/>
          <w:szCs w:val="24"/>
          <w:lang w:eastAsia="hr-HR"/>
        </w:rPr>
        <w:t xml:space="preserve"> godine do </w:t>
      </w:r>
      <w:r w:rsidR="0040149E">
        <w:rPr>
          <w:rFonts w:ascii="Sylfaen" w:eastAsia="Times New Roman" w:hAnsi="Sylfaen" w:cs="Times New Roman"/>
          <w:bCs/>
          <w:color w:val="000000"/>
          <w:sz w:val="24"/>
          <w:szCs w:val="24"/>
          <w:lang w:eastAsia="hr-HR"/>
        </w:rPr>
        <w:t>______________</w:t>
      </w:r>
      <w:r w:rsidRPr="00655D0A">
        <w:rPr>
          <w:rFonts w:ascii="Sylfaen" w:eastAsia="Times New Roman" w:hAnsi="Sylfaen" w:cs="Times New Roman"/>
          <w:bCs/>
          <w:color w:val="000000"/>
          <w:sz w:val="24"/>
          <w:szCs w:val="24"/>
          <w:lang w:eastAsia="hr-HR"/>
        </w:rPr>
        <w:t>. godine</w:t>
      </w:r>
      <w:r w:rsidR="00176F6C">
        <w:rPr>
          <w:rFonts w:ascii="Sylfaen" w:eastAsia="Times New Roman" w:hAnsi="Sylfaen" w:cs="Times New Roman"/>
          <w:bCs/>
          <w:color w:val="000000"/>
          <w:sz w:val="24"/>
          <w:szCs w:val="24"/>
          <w:lang w:eastAsia="hr-HR"/>
        </w:rPr>
        <w:t xml:space="preserve">. </w:t>
      </w:r>
    </w:p>
    <w:p w14:paraId="283D3A7D" w14:textId="77777777" w:rsidR="00892C1B" w:rsidRPr="00655D0A" w:rsidRDefault="00892C1B" w:rsidP="00B81DF3">
      <w:pPr>
        <w:spacing w:after="0" w:line="240" w:lineRule="auto"/>
        <w:jc w:val="both"/>
        <w:rPr>
          <w:rFonts w:ascii="Sylfaen" w:eastAsia="Times New Roman" w:hAnsi="Sylfaen" w:cs="Times New Roman"/>
          <w:bCs/>
          <w:color w:val="000000"/>
          <w:sz w:val="24"/>
          <w:szCs w:val="24"/>
          <w:lang w:eastAsia="hr-HR"/>
        </w:rPr>
      </w:pPr>
    </w:p>
    <w:p w14:paraId="0F5271EE" w14:textId="1BA53AD1" w:rsidR="00B81DF3" w:rsidRPr="00655D0A" w:rsidRDefault="00B81DF3" w:rsidP="00B81DF3">
      <w:pPr>
        <w:spacing w:after="0" w:line="240" w:lineRule="auto"/>
        <w:jc w:val="both"/>
        <w:rPr>
          <w:rFonts w:ascii="Sylfaen" w:eastAsia="Times New Roman" w:hAnsi="Sylfaen" w:cs="Times New Roman"/>
          <w:b/>
          <w:color w:val="000000"/>
          <w:sz w:val="24"/>
          <w:szCs w:val="24"/>
          <w:lang w:eastAsia="hr-HR"/>
        </w:rPr>
      </w:pPr>
      <w:r w:rsidRPr="00655D0A">
        <w:rPr>
          <w:rFonts w:ascii="Sylfaen" w:eastAsia="Times New Roman" w:hAnsi="Sylfaen" w:cs="Times New Roman"/>
          <w:b/>
          <w:color w:val="000000"/>
          <w:sz w:val="24"/>
          <w:szCs w:val="24"/>
          <w:lang w:eastAsia="hr-HR"/>
        </w:rPr>
        <w:t xml:space="preserve">Internetska stranica na kojoj </w:t>
      </w:r>
      <w:r w:rsidR="0040149E">
        <w:rPr>
          <w:rFonts w:ascii="Sylfaen" w:eastAsia="Times New Roman" w:hAnsi="Sylfaen" w:cs="Times New Roman"/>
          <w:b/>
          <w:color w:val="000000"/>
          <w:sz w:val="24"/>
          <w:szCs w:val="24"/>
          <w:lang w:eastAsia="hr-HR"/>
        </w:rPr>
        <w:t xml:space="preserve">će biti </w:t>
      </w:r>
      <w:r w:rsidRPr="00655D0A">
        <w:rPr>
          <w:rFonts w:ascii="Sylfaen" w:eastAsia="Times New Roman" w:hAnsi="Sylfaen" w:cs="Times New Roman"/>
          <w:b/>
          <w:color w:val="000000"/>
          <w:sz w:val="24"/>
          <w:szCs w:val="24"/>
          <w:lang w:eastAsia="hr-HR"/>
        </w:rPr>
        <w:t xml:space="preserve"> objavljeno izvješće o savjetovanju sa zainteresiranim gospodarskim subjektima</w:t>
      </w:r>
    </w:p>
    <w:p w14:paraId="68E98097" w14:textId="77777777" w:rsidR="00B81DF3" w:rsidRPr="00655D0A" w:rsidRDefault="00B81DF3" w:rsidP="00B81DF3">
      <w:pPr>
        <w:spacing w:after="0" w:line="240" w:lineRule="auto"/>
        <w:rPr>
          <w:rFonts w:ascii="Sylfaen" w:eastAsia="Times New Roman" w:hAnsi="Sylfaen" w:cs="Times New Roman"/>
          <w:bCs/>
          <w:color w:val="000000"/>
          <w:sz w:val="24"/>
          <w:szCs w:val="24"/>
          <w:lang w:eastAsia="hr-HR"/>
        </w:rPr>
      </w:pPr>
      <w:r w:rsidRPr="00655D0A">
        <w:rPr>
          <w:rFonts w:ascii="Sylfaen" w:eastAsia="Times New Roman" w:hAnsi="Sylfaen" w:cs="Times New Roman"/>
          <w:bCs/>
          <w:color w:val="000000"/>
          <w:sz w:val="24"/>
          <w:szCs w:val="24"/>
          <w:lang w:eastAsia="hr-HR"/>
        </w:rPr>
        <w:t xml:space="preserve">Internetska stranica na kojoj je objavljeno savjetovanje : </w:t>
      </w:r>
      <w:hyperlink r:id="rId11" w:history="1">
        <w:r w:rsidRPr="00655D0A">
          <w:rPr>
            <w:rFonts w:ascii="Sylfaen" w:eastAsia="Times New Roman" w:hAnsi="Sylfaen" w:cs="Times New Roman"/>
            <w:bCs/>
            <w:color w:val="0000FF"/>
            <w:sz w:val="24"/>
            <w:szCs w:val="24"/>
            <w:u w:val="single"/>
            <w:lang w:eastAsia="hr-HR"/>
          </w:rPr>
          <w:t>www.npbp.hr</w:t>
        </w:r>
      </w:hyperlink>
    </w:p>
    <w:p w14:paraId="1C510407" w14:textId="6B144866" w:rsidR="00B81DF3" w:rsidRDefault="00B81DF3" w:rsidP="00B30A7D">
      <w:pPr>
        <w:widowControl w:val="0"/>
        <w:autoSpaceDE w:val="0"/>
        <w:autoSpaceDN w:val="0"/>
        <w:adjustRightInd w:val="0"/>
        <w:spacing w:after="0" w:line="240" w:lineRule="auto"/>
        <w:jc w:val="both"/>
        <w:rPr>
          <w:rFonts w:ascii="Sylfaen" w:hAnsi="Sylfaen"/>
          <w:spacing w:val="-1"/>
          <w:sz w:val="24"/>
          <w:szCs w:val="24"/>
        </w:rPr>
      </w:pPr>
    </w:p>
    <w:p w14:paraId="042A5251" w14:textId="77777777" w:rsidR="00B81DF3" w:rsidRPr="00BF6443" w:rsidRDefault="00B81DF3" w:rsidP="00B30A7D">
      <w:pPr>
        <w:widowControl w:val="0"/>
        <w:autoSpaceDE w:val="0"/>
        <w:autoSpaceDN w:val="0"/>
        <w:adjustRightInd w:val="0"/>
        <w:spacing w:after="0" w:line="240" w:lineRule="auto"/>
        <w:jc w:val="both"/>
        <w:rPr>
          <w:rFonts w:ascii="Sylfaen" w:hAnsi="Sylfaen"/>
          <w:spacing w:val="-1"/>
          <w:sz w:val="24"/>
          <w:szCs w:val="24"/>
        </w:rPr>
      </w:pPr>
    </w:p>
    <w:p w14:paraId="774DFFF6" w14:textId="77777777" w:rsidR="000D7603" w:rsidRPr="00BF6443" w:rsidRDefault="000D7603" w:rsidP="00B30A7D">
      <w:pPr>
        <w:spacing w:after="0" w:line="240" w:lineRule="auto"/>
        <w:contextualSpacing/>
        <w:jc w:val="both"/>
        <w:rPr>
          <w:rFonts w:ascii="Sylfaen" w:hAnsi="Sylfaen"/>
        </w:rPr>
      </w:pPr>
    </w:p>
    <w:p w14:paraId="066179E8" w14:textId="0EF1F242" w:rsidR="006E3B1E" w:rsidRPr="008F0BB2" w:rsidRDefault="008F0BB2" w:rsidP="00641B7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10" w:name="_Toc481055636"/>
      <w:r w:rsidRPr="008F0BB2">
        <w:rPr>
          <w:rFonts w:ascii="Sylfaen" w:hAnsi="Sylfaen" w:cs="Times New Roman"/>
          <w:color w:val="auto"/>
          <w:u w:val="single"/>
        </w:rPr>
        <w:t>PODACI O PREDMETU NABAVE</w:t>
      </w:r>
      <w:bookmarkEnd w:id="10"/>
    </w:p>
    <w:p w14:paraId="648E5E5E" w14:textId="77777777" w:rsidR="006E3B1E" w:rsidRPr="00BF6443" w:rsidRDefault="006E3B1E" w:rsidP="00B30A7D">
      <w:pPr>
        <w:spacing w:after="0" w:line="240" w:lineRule="auto"/>
        <w:contextualSpacing/>
        <w:jc w:val="both"/>
        <w:rPr>
          <w:rFonts w:ascii="Sylfaen" w:hAnsi="Sylfaen"/>
        </w:rPr>
      </w:pPr>
    </w:p>
    <w:p w14:paraId="44C738FB" w14:textId="77777777" w:rsidR="006E3B1E" w:rsidRPr="00BF6443" w:rsidRDefault="006E3B1E" w:rsidP="00B30A7D">
      <w:pPr>
        <w:spacing w:after="0" w:line="240" w:lineRule="auto"/>
        <w:contextualSpacing/>
        <w:jc w:val="both"/>
        <w:rPr>
          <w:rFonts w:ascii="Sylfaen" w:hAnsi="Sylfaen"/>
        </w:rPr>
      </w:pPr>
    </w:p>
    <w:p w14:paraId="29E1C030" w14:textId="48872A16"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11" w:name="_Toc481055637"/>
      <w:r>
        <w:rPr>
          <w:rFonts w:ascii="Sylfaen" w:hAnsi="Sylfaen" w:cs="Times New Roman"/>
          <w:color w:val="auto"/>
          <w:sz w:val="24"/>
        </w:rPr>
        <w:t xml:space="preserve">2.1. </w:t>
      </w:r>
      <w:r w:rsidR="006E3B1E" w:rsidRPr="00BF6443">
        <w:rPr>
          <w:rFonts w:ascii="Sylfaen" w:hAnsi="Sylfaen" w:cs="Times New Roman"/>
          <w:color w:val="auto"/>
          <w:sz w:val="24"/>
        </w:rPr>
        <w:t>Opis predmeta nabave</w:t>
      </w:r>
      <w:bookmarkEnd w:id="11"/>
    </w:p>
    <w:p w14:paraId="7F532988" w14:textId="1E793D0C" w:rsidR="00694B0A" w:rsidRDefault="00694B0A" w:rsidP="00362FBF">
      <w:pPr>
        <w:widowControl w:val="0"/>
        <w:autoSpaceDE w:val="0"/>
        <w:autoSpaceDN w:val="0"/>
        <w:adjustRightInd w:val="0"/>
        <w:spacing w:after="0" w:line="240" w:lineRule="auto"/>
        <w:rPr>
          <w:rFonts w:ascii="Sylfaen" w:hAnsi="Sylfaen"/>
          <w:spacing w:val="-1"/>
          <w:sz w:val="24"/>
          <w:szCs w:val="24"/>
        </w:rPr>
      </w:pPr>
      <w:r w:rsidRPr="00BF6443">
        <w:rPr>
          <w:rFonts w:ascii="Sylfaen" w:hAnsi="Sylfaen"/>
          <w:spacing w:val="-1"/>
          <w:sz w:val="24"/>
          <w:szCs w:val="24"/>
        </w:rPr>
        <w:t xml:space="preserve">Predmet nabave je </w:t>
      </w:r>
      <w:r w:rsidR="00E86AAE">
        <w:rPr>
          <w:rFonts w:ascii="Sylfaen" w:hAnsi="Sylfaen"/>
          <w:spacing w:val="-1"/>
          <w:sz w:val="24"/>
          <w:szCs w:val="24"/>
        </w:rPr>
        <w:t xml:space="preserve">opskrba </w:t>
      </w:r>
      <w:r w:rsidR="006A147B">
        <w:rPr>
          <w:rFonts w:ascii="Sylfaen" w:hAnsi="Sylfaen"/>
          <w:spacing w:val="-1"/>
          <w:sz w:val="24"/>
          <w:szCs w:val="24"/>
        </w:rPr>
        <w:t xml:space="preserve"> prirodn</w:t>
      </w:r>
      <w:r w:rsidR="00E86AAE">
        <w:rPr>
          <w:rFonts w:ascii="Sylfaen" w:hAnsi="Sylfaen"/>
          <w:spacing w:val="-1"/>
          <w:sz w:val="24"/>
          <w:szCs w:val="24"/>
        </w:rPr>
        <w:t xml:space="preserve">im </w:t>
      </w:r>
      <w:r w:rsidR="006A147B">
        <w:rPr>
          <w:rFonts w:ascii="Sylfaen" w:hAnsi="Sylfaen"/>
          <w:spacing w:val="-1"/>
          <w:sz w:val="24"/>
          <w:szCs w:val="24"/>
        </w:rPr>
        <w:t xml:space="preserve"> plin</w:t>
      </w:r>
      <w:r w:rsidR="00E86AAE">
        <w:rPr>
          <w:rFonts w:ascii="Sylfaen" w:hAnsi="Sylfaen"/>
          <w:spacing w:val="-1"/>
          <w:sz w:val="24"/>
          <w:szCs w:val="24"/>
        </w:rPr>
        <w:t>om za neposlovnu upotrebu prema Troškovniku koji se nalazi u prilogu te ostalim uvjetima iz  ove Dokumentacije o nabavi</w:t>
      </w:r>
      <w:r w:rsidR="006A147B">
        <w:rPr>
          <w:rFonts w:ascii="Sylfaen" w:hAnsi="Sylfaen"/>
          <w:spacing w:val="-1"/>
          <w:sz w:val="24"/>
          <w:szCs w:val="24"/>
        </w:rPr>
        <w:t>.</w:t>
      </w:r>
    </w:p>
    <w:p w14:paraId="5F296131" w14:textId="24E1F578" w:rsidR="00694B0A" w:rsidRPr="00BF6443" w:rsidRDefault="00694B0A" w:rsidP="00362FBF">
      <w:pPr>
        <w:widowControl w:val="0"/>
        <w:autoSpaceDE w:val="0"/>
        <w:autoSpaceDN w:val="0"/>
        <w:adjustRightInd w:val="0"/>
        <w:spacing w:after="0" w:line="240" w:lineRule="auto"/>
        <w:rPr>
          <w:rFonts w:ascii="Sylfaen" w:hAnsi="Sylfaen"/>
          <w:spacing w:val="-1"/>
          <w:sz w:val="24"/>
          <w:szCs w:val="24"/>
        </w:rPr>
      </w:pPr>
      <w:r w:rsidRPr="00BF6443">
        <w:rPr>
          <w:rFonts w:ascii="Sylfaen" w:hAnsi="Sylfaen"/>
          <w:spacing w:val="-1"/>
          <w:sz w:val="24"/>
          <w:szCs w:val="24"/>
        </w:rPr>
        <w:t>Oznaka i naziv iz Jedinstvenog rječnika javne nabave:</w:t>
      </w:r>
      <w:r w:rsidR="00864881">
        <w:rPr>
          <w:rFonts w:ascii="Sylfaen" w:hAnsi="Sylfaen"/>
          <w:spacing w:val="-1"/>
          <w:sz w:val="24"/>
          <w:szCs w:val="24"/>
        </w:rPr>
        <w:t xml:space="preserve"> CPV </w:t>
      </w:r>
      <w:r w:rsidR="006A147B">
        <w:rPr>
          <w:rFonts w:ascii="Sylfaen" w:hAnsi="Sylfaen"/>
          <w:spacing w:val="-1"/>
          <w:sz w:val="24"/>
          <w:szCs w:val="24"/>
        </w:rPr>
        <w:t>09123000-7</w:t>
      </w:r>
    </w:p>
    <w:p w14:paraId="6DFD5CC4" w14:textId="77777777" w:rsidR="006D5FF1" w:rsidRPr="006D5FF1" w:rsidRDefault="006D5FF1" w:rsidP="00B30A7D">
      <w:pPr>
        <w:jc w:val="both"/>
      </w:pPr>
    </w:p>
    <w:p w14:paraId="14A4295C" w14:textId="0466618B"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12" w:name="_Toc481055638"/>
      <w:r>
        <w:rPr>
          <w:rFonts w:ascii="Sylfaen" w:hAnsi="Sylfaen" w:cs="Times New Roman"/>
          <w:color w:val="auto"/>
          <w:sz w:val="24"/>
        </w:rPr>
        <w:t xml:space="preserve">2.2. </w:t>
      </w:r>
      <w:r w:rsidR="006E3B1E" w:rsidRPr="00BF6443">
        <w:rPr>
          <w:rFonts w:ascii="Sylfaen" w:hAnsi="Sylfaen" w:cs="Times New Roman"/>
          <w:color w:val="auto"/>
          <w:sz w:val="24"/>
        </w:rPr>
        <w:t>Opis i oznaka grupa predmeta nabave</w:t>
      </w:r>
      <w:bookmarkEnd w:id="12"/>
    </w:p>
    <w:p w14:paraId="6267E5D2" w14:textId="3B3C9C56" w:rsidR="006E3B1E" w:rsidRDefault="00167971"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Predmet nabave nije podijeljen na grupe te je Ponuditelj u obvezi ponuditi cjelokupan predmet nabave</w:t>
      </w:r>
      <w:r w:rsidR="00E86AAE">
        <w:rPr>
          <w:rFonts w:ascii="Sylfaen" w:hAnsi="Sylfaen"/>
          <w:spacing w:val="-1"/>
          <w:sz w:val="24"/>
          <w:szCs w:val="24"/>
        </w:rPr>
        <w:t>.</w:t>
      </w:r>
    </w:p>
    <w:p w14:paraId="1F46717A" w14:textId="6C7C24D1" w:rsidR="00E86AAE" w:rsidRPr="00BF6443" w:rsidRDefault="00E86AAE"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Obrazloženje: podjela na grupe nije moguća jer predmet nabave predstavlja tehničku cjelinu.</w:t>
      </w:r>
    </w:p>
    <w:p w14:paraId="0F0EB3B1" w14:textId="50E4FA1F"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3" w:name="_Toc481055639"/>
      <w:r>
        <w:rPr>
          <w:rFonts w:ascii="Sylfaen" w:hAnsi="Sylfaen" w:cs="Times New Roman"/>
          <w:color w:val="auto"/>
          <w:sz w:val="24"/>
        </w:rPr>
        <w:lastRenderedPageBreak/>
        <w:t xml:space="preserve">2.3. </w:t>
      </w:r>
      <w:r w:rsidR="006E3B1E" w:rsidRPr="00BF6443">
        <w:rPr>
          <w:rFonts w:ascii="Sylfaen" w:hAnsi="Sylfaen" w:cs="Times New Roman"/>
          <w:color w:val="auto"/>
          <w:sz w:val="24"/>
        </w:rPr>
        <w:t>Količina predmeta nabave</w:t>
      </w:r>
      <w:bookmarkEnd w:id="13"/>
    </w:p>
    <w:p w14:paraId="04416797" w14:textId="06D45C58" w:rsidR="006E3B1E" w:rsidRPr="00BF6443" w:rsidRDefault="00E469EB"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Količina predmeta nabave iskazana je u Troškovniku koji </w:t>
      </w:r>
      <w:r w:rsidR="00E86AAE">
        <w:rPr>
          <w:rFonts w:ascii="Sylfaen" w:hAnsi="Sylfaen"/>
          <w:spacing w:val="-1"/>
          <w:sz w:val="24"/>
          <w:szCs w:val="24"/>
        </w:rPr>
        <w:t>s</w:t>
      </w:r>
      <w:r w:rsidRPr="00BF6443">
        <w:rPr>
          <w:rFonts w:ascii="Sylfaen" w:hAnsi="Sylfaen"/>
          <w:spacing w:val="-1"/>
          <w:sz w:val="24"/>
          <w:szCs w:val="24"/>
        </w:rPr>
        <w:t>e</w:t>
      </w:r>
      <w:r w:rsidR="00E86AAE">
        <w:rPr>
          <w:rFonts w:ascii="Sylfaen" w:hAnsi="Sylfaen"/>
          <w:spacing w:val="-1"/>
          <w:sz w:val="24"/>
          <w:szCs w:val="24"/>
        </w:rPr>
        <w:t xml:space="preserve"> nalazi u prilogu</w:t>
      </w:r>
      <w:r w:rsidRPr="00BF6443">
        <w:rPr>
          <w:rFonts w:ascii="Sylfaen" w:hAnsi="Sylfaen"/>
          <w:spacing w:val="-1"/>
          <w:sz w:val="24"/>
          <w:szCs w:val="24"/>
        </w:rPr>
        <w:t xml:space="preserve"> ove dokumentacije o nabavi</w:t>
      </w:r>
      <w:r w:rsidR="00E86AAE">
        <w:rPr>
          <w:rFonts w:ascii="Sylfaen" w:hAnsi="Sylfaen"/>
          <w:spacing w:val="-1"/>
          <w:sz w:val="24"/>
          <w:szCs w:val="24"/>
        </w:rPr>
        <w:t xml:space="preserve">, a </w:t>
      </w:r>
      <w:r w:rsidRPr="00BF6443">
        <w:rPr>
          <w:rFonts w:ascii="Sylfaen" w:hAnsi="Sylfaen"/>
          <w:spacing w:val="-1"/>
          <w:sz w:val="24"/>
          <w:szCs w:val="24"/>
        </w:rPr>
        <w:t xml:space="preserve"> priložen je kao zaseban dokumen</w:t>
      </w:r>
      <w:r w:rsidR="00A36AA7">
        <w:rPr>
          <w:rFonts w:ascii="Sylfaen" w:hAnsi="Sylfaen"/>
          <w:spacing w:val="-1"/>
          <w:sz w:val="24"/>
          <w:szCs w:val="24"/>
        </w:rPr>
        <w:t>t</w:t>
      </w:r>
      <w:r w:rsidRPr="00BF6443">
        <w:rPr>
          <w:rFonts w:ascii="Sylfaen" w:hAnsi="Sylfaen"/>
          <w:spacing w:val="-1"/>
          <w:sz w:val="24"/>
          <w:szCs w:val="24"/>
        </w:rPr>
        <w:t>.</w:t>
      </w:r>
    </w:p>
    <w:p w14:paraId="1BE76061" w14:textId="724246B9" w:rsidR="00E86AAE" w:rsidRDefault="00E86AAE"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Količina je okvirna, što znači da stvarno nabavljena količina prirodnog plina na temelju sklopljenog ugovora o javnoj nabavi može biti veća ili manja od okvirne količine. </w:t>
      </w:r>
    </w:p>
    <w:p w14:paraId="44448874" w14:textId="77777777" w:rsidR="00E86AAE" w:rsidRPr="00740FEC" w:rsidRDefault="00E86AAE" w:rsidP="00B30A7D">
      <w:pPr>
        <w:pStyle w:val="Default"/>
        <w:jc w:val="both"/>
        <w:rPr>
          <w:rFonts w:ascii="Sylfaen" w:hAnsi="Sylfaen"/>
        </w:rPr>
      </w:pPr>
      <w:r w:rsidRPr="00740FEC">
        <w:rPr>
          <w:rFonts w:ascii="Sylfaen" w:hAnsi="Sylfaen"/>
        </w:rPr>
        <w:t xml:space="preserve">Obavezno se mora nuditi cjelokupan predmet nabave prema opisu i količini iz Troškovnika. </w:t>
      </w:r>
    </w:p>
    <w:p w14:paraId="1433A94D" w14:textId="77777777" w:rsidR="00E86AAE" w:rsidRPr="00740FEC" w:rsidRDefault="00E86AAE" w:rsidP="00B30A7D">
      <w:pPr>
        <w:pStyle w:val="Default"/>
        <w:jc w:val="both"/>
        <w:rPr>
          <w:rFonts w:ascii="Sylfaen" w:hAnsi="Sylfaen"/>
        </w:rPr>
      </w:pPr>
      <w:r w:rsidRPr="00740FEC">
        <w:rPr>
          <w:rFonts w:ascii="Sylfaen" w:hAnsi="Sylfaen"/>
        </w:rPr>
        <w:t xml:space="preserve">Naručitelj ima pravo povlačiti količine prirodnog plina prema svojim potrebama i neće snositi nikakve penale za manje ili više potrošene količine od ugovorenih. </w:t>
      </w:r>
    </w:p>
    <w:p w14:paraId="1CF2BCAD" w14:textId="2C27A889" w:rsidR="00E86AAE" w:rsidRPr="00740FEC" w:rsidRDefault="00E86AAE" w:rsidP="00B30A7D">
      <w:pPr>
        <w:pStyle w:val="Default"/>
        <w:jc w:val="both"/>
        <w:rPr>
          <w:rFonts w:ascii="Sylfaen" w:hAnsi="Sylfaen"/>
        </w:rPr>
      </w:pPr>
      <w:r w:rsidRPr="00740FEC">
        <w:rPr>
          <w:rFonts w:ascii="Sylfaen" w:hAnsi="Sylfaen"/>
        </w:rPr>
        <w:t>Opskrbljivač će izdati račun sa specifikacijom potrošnje</w:t>
      </w:r>
      <w:r w:rsidR="0072272A">
        <w:rPr>
          <w:rFonts w:ascii="Sylfaen" w:hAnsi="Sylfaen"/>
        </w:rPr>
        <w:t xml:space="preserve"> po obračunskim mjestima</w:t>
      </w:r>
      <w:r w:rsidRPr="00740FEC">
        <w:rPr>
          <w:rFonts w:ascii="Sylfaen" w:hAnsi="Sylfaen"/>
        </w:rPr>
        <w:t xml:space="preserve"> i navesti podatak o broju ugovora o javnoj nabavi na temelju kojeg je izvršena isporuka prirodnog plina. </w:t>
      </w:r>
    </w:p>
    <w:p w14:paraId="273CFA30" w14:textId="77777777" w:rsidR="00E86AAE" w:rsidRPr="00740FEC" w:rsidRDefault="00E86AAE" w:rsidP="00B30A7D">
      <w:pPr>
        <w:pStyle w:val="Default"/>
        <w:jc w:val="both"/>
        <w:rPr>
          <w:rFonts w:ascii="Sylfaen" w:hAnsi="Sylfaen"/>
        </w:rPr>
      </w:pPr>
      <w:r w:rsidRPr="00740FEC">
        <w:rPr>
          <w:rFonts w:ascii="Sylfaen" w:hAnsi="Sylfaen"/>
        </w:rPr>
        <w:t xml:space="preserve">Obračunsko razdoblje za plaćanje iznosi 30 dana (+/- 3 dana). </w:t>
      </w:r>
    </w:p>
    <w:p w14:paraId="0471B3D6"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190CBFDC" w14:textId="794EEB37"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4" w:name="_Toc481055640"/>
      <w:r>
        <w:rPr>
          <w:rFonts w:ascii="Sylfaen" w:hAnsi="Sylfaen" w:cs="Times New Roman"/>
          <w:color w:val="auto"/>
          <w:sz w:val="24"/>
        </w:rPr>
        <w:t xml:space="preserve">2.4. </w:t>
      </w:r>
      <w:r w:rsidR="006E3B1E" w:rsidRPr="00BF6443">
        <w:rPr>
          <w:rFonts w:ascii="Sylfaen" w:hAnsi="Sylfaen" w:cs="Times New Roman"/>
          <w:color w:val="auto"/>
          <w:sz w:val="24"/>
        </w:rPr>
        <w:t>Tehničke specifikacije</w:t>
      </w:r>
      <w:bookmarkEnd w:id="14"/>
    </w:p>
    <w:p w14:paraId="0A6AA939" w14:textId="77777777" w:rsidR="00740FEC" w:rsidRPr="00740FEC" w:rsidRDefault="00740FEC" w:rsidP="00B30A7D">
      <w:pPr>
        <w:pStyle w:val="Default"/>
        <w:jc w:val="both"/>
        <w:rPr>
          <w:rFonts w:ascii="Sylfaen" w:hAnsi="Sylfaen"/>
        </w:rPr>
      </w:pPr>
      <w:r w:rsidRPr="00740FEC">
        <w:rPr>
          <w:rFonts w:ascii="Sylfaen" w:hAnsi="Sylfaen"/>
        </w:rPr>
        <w:t xml:space="preserve">Ponuditelj je dužan isporučiti prirodni plin kvalitete određene važećim Općim uvjetima za opskrbu prirodnim plinom i Mrežnim pravilima plinskog distribucijskog sustava. </w:t>
      </w:r>
    </w:p>
    <w:p w14:paraId="38EAA44F" w14:textId="08796BEF" w:rsidR="00740FEC" w:rsidRPr="00740FEC" w:rsidRDefault="00740FEC" w:rsidP="00B30A7D">
      <w:pPr>
        <w:pStyle w:val="Default"/>
        <w:jc w:val="both"/>
        <w:rPr>
          <w:rFonts w:ascii="Sylfaen" w:hAnsi="Sylfaen"/>
        </w:rPr>
      </w:pPr>
      <w:r w:rsidRPr="00740FEC">
        <w:rPr>
          <w:rFonts w:ascii="Sylfaen" w:hAnsi="Sylfaen"/>
        </w:rPr>
        <w:t xml:space="preserve">Isporučen prirodni plani mora biti u skladu sa specificiranim standardima i zahtjevima te bez nedostataka. </w:t>
      </w:r>
    </w:p>
    <w:p w14:paraId="1929075B" w14:textId="1CAE31CF" w:rsidR="006E3B1E" w:rsidRPr="00740FEC" w:rsidRDefault="00740FEC" w:rsidP="00B30A7D">
      <w:pPr>
        <w:pStyle w:val="Naslov2"/>
        <w:spacing w:before="0" w:line="240" w:lineRule="auto"/>
        <w:contextualSpacing/>
        <w:jc w:val="both"/>
        <w:rPr>
          <w:rFonts w:ascii="Sylfaen" w:hAnsi="Sylfaen" w:cs="Times New Roman"/>
          <w:b w:val="0"/>
          <w:color w:val="auto"/>
          <w:sz w:val="24"/>
          <w:szCs w:val="24"/>
        </w:rPr>
      </w:pPr>
      <w:r w:rsidRPr="00740FEC">
        <w:rPr>
          <w:rFonts w:ascii="Sylfaen" w:hAnsi="Sylfaen"/>
          <w:b w:val="0"/>
          <w:color w:val="auto"/>
          <w:sz w:val="24"/>
          <w:szCs w:val="24"/>
        </w:rPr>
        <w:t>Ponuditelj mora osigurati pouzdanost isporuke robe iz distribucijskog sustava.</w:t>
      </w:r>
    </w:p>
    <w:p w14:paraId="24F1473D" w14:textId="77777777" w:rsidR="006E3B1E" w:rsidRPr="00740FEC" w:rsidRDefault="006E3B1E" w:rsidP="00B30A7D">
      <w:pPr>
        <w:pStyle w:val="Naslov2"/>
        <w:spacing w:before="0" w:line="240" w:lineRule="auto"/>
        <w:ind w:left="993"/>
        <w:contextualSpacing/>
        <w:jc w:val="both"/>
        <w:rPr>
          <w:rFonts w:ascii="Sylfaen" w:hAnsi="Sylfaen" w:cs="Times New Roman"/>
          <w:b w:val="0"/>
          <w:color w:val="auto"/>
          <w:sz w:val="24"/>
        </w:rPr>
      </w:pPr>
    </w:p>
    <w:p w14:paraId="5746C088" w14:textId="63A2A08D"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5" w:name="_Toc481055641"/>
      <w:r>
        <w:rPr>
          <w:rFonts w:ascii="Sylfaen" w:hAnsi="Sylfaen" w:cs="Times New Roman"/>
          <w:color w:val="auto"/>
          <w:sz w:val="24"/>
        </w:rPr>
        <w:t xml:space="preserve">2.5. </w:t>
      </w:r>
      <w:r w:rsidR="006E3B1E" w:rsidRPr="00BF6443">
        <w:rPr>
          <w:rFonts w:ascii="Sylfaen" w:hAnsi="Sylfaen" w:cs="Times New Roman"/>
          <w:color w:val="auto"/>
          <w:sz w:val="24"/>
        </w:rPr>
        <w:t>Troškovnik</w:t>
      </w:r>
      <w:bookmarkEnd w:id="15"/>
    </w:p>
    <w:p w14:paraId="0C3F7A4F" w14:textId="654DCDC9" w:rsidR="00740FEC" w:rsidRPr="00740FEC" w:rsidRDefault="00740FEC" w:rsidP="00B30A7D">
      <w:pPr>
        <w:pStyle w:val="Default"/>
        <w:jc w:val="both"/>
        <w:rPr>
          <w:rFonts w:ascii="Sylfaen" w:hAnsi="Sylfaen"/>
        </w:rPr>
      </w:pPr>
      <w:r w:rsidRPr="00740FEC">
        <w:rPr>
          <w:rFonts w:ascii="Sylfaen" w:hAnsi="Sylfaen"/>
        </w:rPr>
        <w:t xml:space="preserve">Troškovnik predmeta nabave u nestandardiziranom formatu nalazi se u Prilogu ove dokumentacije. </w:t>
      </w:r>
    </w:p>
    <w:p w14:paraId="7A43E46A" w14:textId="352E7356" w:rsidR="00740FEC" w:rsidRPr="00740FEC" w:rsidRDefault="00740FEC" w:rsidP="00B30A7D">
      <w:pPr>
        <w:pStyle w:val="Default"/>
        <w:jc w:val="both"/>
        <w:rPr>
          <w:rFonts w:ascii="Sylfaen" w:hAnsi="Sylfaen"/>
        </w:rPr>
      </w:pPr>
      <w:r w:rsidRPr="00740FEC">
        <w:rPr>
          <w:rFonts w:ascii="Sylfaen" w:hAnsi="Sylfaen"/>
        </w:rPr>
        <w:t xml:space="preserve">Ponuditelj je obvezan popuniti kompletan Troškovnik, na način da upiše jedinične i ukupne cijene u za to određenim stavkama Troškovnika te cijenu ponude bez PDV-a, iznos PDV-a i cijenu ponude s PDV-om. </w:t>
      </w:r>
    </w:p>
    <w:p w14:paraId="199EADCC" w14:textId="77777777" w:rsidR="00740FEC" w:rsidRPr="00740FEC" w:rsidRDefault="00740FEC" w:rsidP="00B30A7D">
      <w:pPr>
        <w:pStyle w:val="Default"/>
        <w:jc w:val="both"/>
        <w:rPr>
          <w:rFonts w:ascii="Sylfaen" w:hAnsi="Sylfaen"/>
        </w:rPr>
      </w:pPr>
      <w:r w:rsidRPr="00740FEC">
        <w:rPr>
          <w:rFonts w:ascii="Sylfaen" w:hAnsi="Sylfaen"/>
        </w:rPr>
        <w:t xml:space="preserve">Nije dopuštena nikakva promjena sadržaja Troškovnika. </w:t>
      </w:r>
    </w:p>
    <w:p w14:paraId="4DE1B4D2" w14:textId="777E252D" w:rsidR="00963B1B" w:rsidRPr="00740FEC" w:rsidRDefault="00740FEC" w:rsidP="00B30A7D">
      <w:pPr>
        <w:widowControl w:val="0"/>
        <w:autoSpaceDE w:val="0"/>
        <w:autoSpaceDN w:val="0"/>
        <w:adjustRightInd w:val="0"/>
        <w:spacing w:after="0" w:line="240" w:lineRule="auto"/>
        <w:jc w:val="both"/>
        <w:rPr>
          <w:rFonts w:ascii="Sylfaen" w:hAnsi="Sylfaen"/>
          <w:spacing w:val="-1"/>
          <w:sz w:val="24"/>
          <w:szCs w:val="24"/>
        </w:rPr>
      </w:pPr>
      <w:r w:rsidRPr="00740FEC">
        <w:rPr>
          <w:rFonts w:ascii="Sylfaen" w:hAnsi="Sylfaen"/>
          <w:sz w:val="24"/>
          <w:szCs w:val="24"/>
        </w:rPr>
        <w:t>Budući da ponuditelj dostavlja elektroničku ponudu, Troškovnik je dužan dostaviti u istom formatu koji je i objavljen u Elektroničkom oglasniku javne nabave Republike Hrvatske (u daljnjem tekstu: EOJN RH). Naručitelj ne snosi odgovornost za formule zadane u Troškovniku već upućuje ponuditelje da ih sami provjere.</w:t>
      </w:r>
    </w:p>
    <w:p w14:paraId="620137F4"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63CC7224" w14:textId="70F63FEC"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6" w:name="_Toc481055642"/>
      <w:r>
        <w:rPr>
          <w:rFonts w:ascii="Sylfaen" w:hAnsi="Sylfaen" w:cs="Times New Roman"/>
          <w:color w:val="auto"/>
          <w:sz w:val="24"/>
        </w:rPr>
        <w:t xml:space="preserve">2.6. </w:t>
      </w:r>
      <w:r w:rsidR="006E3B1E" w:rsidRPr="00BF6443">
        <w:rPr>
          <w:rFonts w:ascii="Sylfaen" w:hAnsi="Sylfaen" w:cs="Times New Roman"/>
          <w:color w:val="auto"/>
          <w:sz w:val="24"/>
        </w:rPr>
        <w:t xml:space="preserve">Mjesto </w:t>
      </w:r>
      <w:bookmarkEnd w:id="16"/>
      <w:r w:rsidR="006A147B">
        <w:rPr>
          <w:rFonts w:ascii="Sylfaen" w:hAnsi="Sylfaen" w:cs="Times New Roman"/>
          <w:color w:val="auto"/>
          <w:sz w:val="24"/>
        </w:rPr>
        <w:t>isporuke robe</w:t>
      </w:r>
    </w:p>
    <w:p w14:paraId="027CF0F9" w14:textId="79EF8E89" w:rsidR="006E3B1E" w:rsidRDefault="00740FEC"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Mjesto isporuke prirodnog plina su pojedinačna obračunska mjerna mjesta koja su navedena u</w:t>
      </w:r>
      <w:r w:rsidR="006A147B">
        <w:rPr>
          <w:rFonts w:ascii="Sylfaen" w:hAnsi="Sylfaen"/>
          <w:spacing w:val="-1"/>
          <w:sz w:val="24"/>
          <w:szCs w:val="24"/>
        </w:rPr>
        <w:t xml:space="preserve"> Troškovniku</w:t>
      </w:r>
      <w:r w:rsidR="006A2803">
        <w:rPr>
          <w:rFonts w:ascii="Sylfaen" w:hAnsi="Sylfaen"/>
          <w:spacing w:val="-1"/>
          <w:sz w:val="24"/>
          <w:szCs w:val="24"/>
        </w:rPr>
        <w:t>.</w:t>
      </w:r>
    </w:p>
    <w:p w14:paraId="69F5BBA0" w14:textId="77777777" w:rsidR="001D3C36" w:rsidRPr="00BF6443" w:rsidRDefault="001D3C36" w:rsidP="00B30A7D">
      <w:pPr>
        <w:widowControl w:val="0"/>
        <w:autoSpaceDE w:val="0"/>
        <w:autoSpaceDN w:val="0"/>
        <w:adjustRightInd w:val="0"/>
        <w:spacing w:after="0" w:line="240" w:lineRule="auto"/>
        <w:jc w:val="both"/>
        <w:rPr>
          <w:rFonts w:ascii="Sylfaen" w:hAnsi="Sylfaen"/>
          <w:spacing w:val="-1"/>
          <w:sz w:val="24"/>
          <w:szCs w:val="24"/>
        </w:rPr>
      </w:pPr>
    </w:p>
    <w:p w14:paraId="0E354146"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2C15D27B" w14:textId="31FF46DB"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7" w:name="_Toc481055643"/>
      <w:r>
        <w:rPr>
          <w:rFonts w:ascii="Sylfaen" w:hAnsi="Sylfaen" w:cs="Times New Roman"/>
          <w:color w:val="auto"/>
          <w:sz w:val="24"/>
        </w:rPr>
        <w:t xml:space="preserve">2.7. </w:t>
      </w:r>
      <w:r w:rsidR="006E3B1E" w:rsidRPr="00BF6443">
        <w:rPr>
          <w:rFonts w:ascii="Sylfaen" w:hAnsi="Sylfaen" w:cs="Times New Roman"/>
          <w:color w:val="auto"/>
          <w:sz w:val="24"/>
        </w:rPr>
        <w:t xml:space="preserve">Rok  </w:t>
      </w:r>
      <w:bookmarkEnd w:id="17"/>
      <w:r w:rsidR="00740FEC">
        <w:rPr>
          <w:rFonts w:ascii="Sylfaen" w:hAnsi="Sylfaen" w:cs="Times New Roman"/>
          <w:color w:val="auto"/>
          <w:sz w:val="24"/>
        </w:rPr>
        <w:t>isporuke robe</w:t>
      </w:r>
    </w:p>
    <w:p w14:paraId="58DC8160" w14:textId="1A3972CF" w:rsidR="00740FEC" w:rsidRPr="00740FEC" w:rsidRDefault="00740FEC" w:rsidP="00B30A7D">
      <w:pPr>
        <w:pStyle w:val="Default"/>
        <w:jc w:val="both"/>
        <w:rPr>
          <w:rFonts w:ascii="Sylfaen" w:hAnsi="Sylfaen"/>
        </w:rPr>
      </w:pPr>
      <w:r w:rsidRPr="00740FEC">
        <w:rPr>
          <w:rFonts w:ascii="Sylfaen" w:hAnsi="Sylfaen"/>
        </w:rPr>
        <w:t>Naručitelj će s ponuditeljem čija ponuda bude odabrana sklopiti obvezujući Okvirni sporazum za 24 mjeseca (dvogodišnje razdoblje) na temelju kojeg će se sklapati pojedinačni jednogodišnji ugovori</w:t>
      </w:r>
      <w:r w:rsidR="00B30A7D">
        <w:rPr>
          <w:rFonts w:ascii="Sylfaen" w:hAnsi="Sylfaen"/>
        </w:rPr>
        <w:t xml:space="preserve"> počevši od 01. rujna 202</w:t>
      </w:r>
      <w:r w:rsidR="00362FBF">
        <w:rPr>
          <w:rFonts w:ascii="Sylfaen" w:hAnsi="Sylfaen"/>
        </w:rPr>
        <w:t>2</w:t>
      </w:r>
      <w:r w:rsidR="00B30A7D">
        <w:rPr>
          <w:rFonts w:ascii="Sylfaen" w:hAnsi="Sylfaen"/>
        </w:rPr>
        <w:t>. godine</w:t>
      </w:r>
      <w:r w:rsidRPr="00740FEC">
        <w:rPr>
          <w:rFonts w:ascii="Sylfaen" w:hAnsi="Sylfaen"/>
        </w:rPr>
        <w:t xml:space="preserve">. </w:t>
      </w:r>
    </w:p>
    <w:p w14:paraId="7C8FA175" w14:textId="77777777" w:rsidR="0063572A" w:rsidRPr="0063572A" w:rsidRDefault="0063572A" w:rsidP="00B30A7D">
      <w:pPr>
        <w:spacing w:line="240" w:lineRule="auto"/>
        <w:jc w:val="both"/>
        <w:rPr>
          <w:rFonts w:ascii="Sylfaen" w:hAnsi="Sylfaen"/>
          <w:sz w:val="24"/>
          <w:szCs w:val="24"/>
        </w:rPr>
      </w:pPr>
      <w:bookmarkStart w:id="18" w:name="_Toc506463320"/>
      <w:r w:rsidRPr="0063572A">
        <w:rPr>
          <w:rFonts w:ascii="Sylfaen" w:hAnsi="Sylfaen" w:cs="TimesNewRoman"/>
          <w:sz w:val="24"/>
          <w:szCs w:val="24"/>
        </w:rPr>
        <w:lastRenderedPageBreak/>
        <w:t>Naručitelj  zadržava pravo jednostranog raskida Ugovora, prije roka utvrđenog ugovorom, bezuvjetno i bez naknade štete, i to odmah po zaprimanju okvirnog sporazuma od strane nadležnog središnjeg tijela za javnu nabavu.</w:t>
      </w:r>
    </w:p>
    <w:p w14:paraId="79171DDC" w14:textId="77777777" w:rsidR="00740FEC" w:rsidRDefault="00740FEC" w:rsidP="00B30A7D">
      <w:pPr>
        <w:jc w:val="both"/>
      </w:pPr>
    </w:p>
    <w:p w14:paraId="3EA3F4ED" w14:textId="18BC71C7" w:rsidR="0090768D" w:rsidRPr="008F0BB2" w:rsidRDefault="00A52B93" w:rsidP="00641B72">
      <w:pPr>
        <w:pStyle w:val="Naslov2"/>
        <w:keepLines w:val="0"/>
        <w:shd w:val="clear" w:color="auto" w:fill="DBE5F1" w:themeFill="accent1" w:themeFillTint="33"/>
        <w:spacing w:before="0" w:line="240" w:lineRule="auto"/>
        <w:jc w:val="both"/>
        <w:rPr>
          <w:rFonts w:ascii="Sylfaen" w:hAnsi="Sylfaen"/>
          <w:color w:val="auto"/>
          <w:sz w:val="28"/>
          <w:szCs w:val="28"/>
          <w:u w:val="single"/>
        </w:rPr>
      </w:pPr>
      <w:r w:rsidRPr="00A52B93">
        <w:rPr>
          <w:rFonts w:ascii="Sylfaen" w:hAnsi="Sylfaen"/>
          <w:color w:val="auto"/>
          <w:sz w:val="28"/>
          <w:szCs w:val="28"/>
        </w:rPr>
        <w:t xml:space="preserve">3. </w:t>
      </w:r>
      <w:r w:rsidR="0090768D" w:rsidRPr="00A52B93">
        <w:rPr>
          <w:rFonts w:ascii="Sylfaen" w:hAnsi="Sylfaen"/>
          <w:color w:val="auto"/>
          <w:sz w:val="28"/>
          <w:szCs w:val="28"/>
        </w:rPr>
        <w:t xml:space="preserve"> </w:t>
      </w:r>
      <w:r w:rsidR="008F0BB2" w:rsidRPr="008F0BB2">
        <w:rPr>
          <w:rFonts w:ascii="Sylfaen" w:hAnsi="Sylfaen"/>
          <w:color w:val="auto"/>
          <w:sz w:val="28"/>
          <w:szCs w:val="28"/>
          <w:u w:val="single"/>
        </w:rPr>
        <w:t>OSNOVE ZA ISKLJUČENJE GOSPODARSKOG SUBJEKTA</w:t>
      </w:r>
      <w:bookmarkEnd w:id="18"/>
    </w:p>
    <w:p w14:paraId="32F8029D" w14:textId="77777777" w:rsidR="0090768D" w:rsidRPr="00D03582" w:rsidRDefault="0090768D" w:rsidP="00B30A7D">
      <w:pPr>
        <w:jc w:val="both"/>
        <w:rPr>
          <w:rFonts w:ascii="Sylfaen" w:hAnsi="Sylfaen"/>
          <w:sz w:val="24"/>
          <w:szCs w:val="24"/>
        </w:rPr>
      </w:pPr>
    </w:p>
    <w:p w14:paraId="6F8904B1" w14:textId="793C8EC4" w:rsidR="0090768D" w:rsidRDefault="00A52B93" w:rsidP="00B30A7D">
      <w:pPr>
        <w:pStyle w:val="Naslov2"/>
        <w:keepLines w:val="0"/>
        <w:numPr>
          <w:ilvl w:val="1"/>
          <w:numId w:val="10"/>
        </w:numPr>
        <w:autoSpaceDE w:val="0"/>
        <w:autoSpaceDN w:val="0"/>
        <w:adjustRightInd w:val="0"/>
        <w:spacing w:before="0" w:line="240" w:lineRule="auto"/>
        <w:jc w:val="both"/>
        <w:rPr>
          <w:rFonts w:ascii="Sylfaen" w:eastAsia="Calibri" w:hAnsi="Sylfaen" w:cs="Calibri"/>
          <w:color w:val="auto"/>
          <w:sz w:val="24"/>
          <w:szCs w:val="24"/>
        </w:rPr>
      </w:pPr>
      <w:bookmarkStart w:id="19" w:name="_Toc506463321"/>
      <w:r>
        <w:rPr>
          <w:rFonts w:ascii="Sylfaen" w:eastAsia="Calibri" w:hAnsi="Sylfaen" w:cs="Calibri"/>
          <w:color w:val="auto"/>
          <w:sz w:val="24"/>
          <w:szCs w:val="24"/>
        </w:rPr>
        <w:t xml:space="preserve">Obvezne osnove za isključenje </w:t>
      </w:r>
      <w:bookmarkEnd w:id="19"/>
      <w:r>
        <w:rPr>
          <w:rFonts w:ascii="Sylfaen" w:eastAsia="Calibri" w:hAnsi="Sylfaen" w:cs="Calibri"/>
          <w:color w:val="auto"/>
          <w:sz w:val="24"/>
          <w:szCs w:val="24"/>
        </w:rPr>
        <w:t>gospodarskog subjekta</w:t>
      </w:r>
    </w:p>
    <w:p w14:paraId="233DF555" w14:textId="574D8EE5" w:rsidR="00A52B93" w:rsidRPr="00A52B93" w:rsidRDefault="00A52B93" w:rsidP="00B30A7D">
      <w:pPr>
        <w:jc w:val="both"/>
        <w:rPr>
          <w:rFonts w:ascii="Sylfaen" w:hAnsi="Sylfaen"/>
          <w:b/>
          <w:sz w:val="24"/>
          <w:szCs w:val="24"/>
        </w:rPr>
      </w:pPr>
      <w:r w:rsidRPr="00A52B93">
        <w:rPr>
          <w:rFonts w:ascii="Sylfaen" w:hAnsi="Sylfaen"/>
          <w:b/>
          <w:sz w:val="24"/>
          <w:szCs w:val="24"/>
        </w:rPr>
        <w:t xml:space="preserve">3.1.1. </w:t>
      </w:r>
      <w:r>
        <w:rPr>
          <w:rFonts w:ascii="Sylfaen" w:hAnsi="Sylfaen"/>
          <w:b/>
          <w:sz w:val="24"/>
          <w:szCs w:val="24"/>
        </w:rPr>
        <w:t xml:space="preserve"> </w:t>
      </w:r>
      <w:r w:rsidRPr="00A52B93">
        <w:rPr>
          <w:rFonts w:ascii="Sylfaen" w:hAnsi="Sylfaen"/>
          <w:b/>
          <w:sz w:val="24"/>
          <w:szCs w:val="24"/>
        </w:rPr>
        <w:t>Osuda pravomoćnom presudom</w:t>
      </w:r>
    </w:p>
    <w:p w14:paraId="7685FB53" w14:textId="5233C2B4" w:rsidR="0090768D" w:rsidRPr="00D03582" w:rsidRDefault="0090768D" w:rsidP="00B30A7D">
      <w:pPr>
        <w:jc w:val="both"/>
        <w:rPr>
          <w:rFonts w:ascii="Sylfaen" w:hAnsi="Sylfaen"/>
          <w:sz w:val="24"/>
          <w:szCs w:val="24"/>
        </w:rPr>
      </w:pPr>
      <w:r w:rsidRPr="00D03582">
        <w:rPr>
          <w:rFonts w:ascii="Sylfaen" w:hAnsi="Sylfaen"/>
          <w:sz w:val="24"/>
          <w:szCs w:val="24"/>
        </w:rPr>
        <w:t xml:space="preserve">Naručitelj </w:t>
      </w:r>
      <w:r w:rsidR="00A52B93">
        <w:rPr>
          <w:rFonts w:ascii="Sylfaen" w:hAnsi="Sylfaen"/>
          <w:sz w:val="24"/>
          <w:szCs w:val="24"/>
        </w:rPr>
        <w:t>će</w:t>
      </w:r>
      <w:r w:rsidRPr="00D03582">
        <w:rPr>
          <w:rFonts w:ascii="Sylfaen" w:hAnsi="Sylfaen"/>
          <w:sz w:val="24"/>
          <w:szCs w:val="24"/>
        </w:rPr>
        <w:t xml:space="preserve"> isključiti gospodarskog subjekta iz postupka javne nabave ako utvrdi da:</w:t>
      </w:r>
    </w:p>
    <w:p w14:paraId="0D079744" w14:textId="2D9DF077" w:rsidR="0090768D" w:rsidRPr="00D03582" w:rsidRDefault="0090768D" w:rsidP="00B30A7D">
      <w:pPr>
        <w:pStyle w:val="Naslov2"/>
        <w:autoSpaceDE w:val="0"/>
        <w:autoSpaceDN w:val="0"/>
        <w:adjustRightInd w:val="0"/>
        <w:spacing w:line="240" w:lineRule="auto"/>
        <w:jc w:val="both"/>
        <w:rPr>
          <w:rFonts w:ascii="Sylfaen" w:hAnsi="Sylfaen" w:cs="Arial"/>
          <w:b w:val="0"/>
          <w:color w:val="auto"/>
          <w:sz w:val="24"/>
          <w:szCs w:val="24"/>
        </w:rPr>
      </w:pPr>
      <w:bookmarkStart w:id="20" w:name="_Toc474221169"/>
      <w:bookmarkStart w:id="21" w:name="_Toc506463322"/>
      <w:r w:rsidRPr="00D03582">
        <w:rPr>
          <w:rFonts w:ascii="Sylfaen" w:hAnsi="Sylfaen" w:cs="Arial"/>
          <w:color w:val="auto"/>
          <w:sz w:val="24"/>
          <w:szCs w:val="24"/>
        </w:rPr>
        <w:t xml:space="preserve">1. </w:t>
      </w:r>
      <w:r w:rsidRPr="00D03582">
        <w:rPr>
          <w:rFonts w:ascii="Sylfaen" w:hAnsi="Sylfaen" w:cs="Arial"/>
          <w:b w:val="0"/>
          <w:color w:val="auto"/>
          <w:sz w:val="24"/>
          <w:szCs w:val="24"/>
        </w:rPr>
        <w:t xml:space="preserve">je gospodarski subjekt koji ima poslovni </w:t>
      </w:r>
      <w:proofErr w:type="spellStart"/>
      <w:r w:rsidRPr="00D03582">
        <w:rPr>
          <w:rFonts w:ascii="Sylfaen" w:hAnsi="Sylfaen" w:cs="Arial"/>
          <w:b w:val="0"/>
          <w:color w:val="auto"/>
          <w:sz w:val="24"/>
          <w:szCs w:val="24"/>
        </w:rPr>
        <w:t>nastan</w:t>
      </w:r>
      <w:proofErr w:type="spellEnd"/>
      <w:r w:rsidRPr="00D03582">
        <w:rPr>
          <w:rFonts w:ascii="Sylfaen" w:hAnsi="Sylfaen" w:cs="Arial"/>
          <w:b w:val="0"/>
          <w:color w:val="auto"/>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bookmarkEnd w:id="20"/>
      <w:bookmarkEnd w:id="21"/>
    </w:p>
    <w:p w14:paraId="7742C5C5"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a) sudjelovanje u zločinačkoj organizaciji, na temelju</w:t>
      </w:r>
    </w:p>
    <w:p w14:paraId="57AA0E00"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328. (zločinačko udruženje) i članka 329. (počinjenje kaznenog djela u sastavu zločinačkog udruženja) Kaznenog zakona</w:t>
      </w:r>
    </w:p>
    <w:p w14:paraId="31E80485"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333. (udruživanje za počinjenje kaznenih djela), iz Kaznenog zakona (»Narodne novine«, br. 110/97., 27/98., 50/00., 129/00., 51/01., 111/03., 190/03., 105/04., 84/05., 71/06., 110/07., 152/08., 57/11., 77/11. i 143/12.)</w:t>
      </w:r>
    </w:p>
    <w:p w14:paraId="2D023916"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b) korupciju, na temelju</w:t>
      </w:r>
    </w:p>
    <w:p w14:paraId="4954C181"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3905AC3"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3F6D011"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c) prijevaru, na temelju</w:t>
      </w:r>
    </w:p>
    <w:p w14:paraId="0E99053B"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236. (prijevara), članka 247. (prijevara u gospodarskom poslovanju), članka 256. (utaja poreza ili carine) i članka 258. (subvencijska prijevara) Kaznenog zakona</w:t>
      </w:r>
    </w:p>
    <w:p w14:paraId="1F6A4EE0"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C60A1D2"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d) terorizam ili kaznena djela povezana s terorističkim aktivnostima, na temelju</w:t>
      </w:r>
    </w:p>
    <w:p w14:paraId="322CC2D7"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lastRenderedPageBreak/>
        <w:t>– članka 97. (terorizam), članka 99. (javno poticanje na terorizam), članka 100. (novačenje za terorizam), članka 101. (obuka za terorizam) i članka 102. (terorističko udruženje) Kaznenog zakona</w:t>
      </w:r>
    </w:p>
    <w:p w14:paraId="7A3B8BDE"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971B4B7"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e) pranje novca ili financiranje terorizma, na temelju</w:t>
      </w:r>
    </w:p>
    <w:p w14:paraId="7A2EAE10"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98. (financiranje terorizma) i članka 265. (pranje novca) Kaznenog zakona</w:t>
      </w:r>
    </w:p>
    <w:p w14:paraId="6BD896FE"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279. (pranje novca) iz Kaznenog zakona (»Narodne novine«, br. 110/97., 27/98., 50/00., 129/00., 51/01., 111/03., 190/03., 105/04., 84/05., 71/06., 110/07., 152/08., 57/11., 77/11. i 143/12.)</w:t>
      </w:r>
    </w:p>
    <w:p w14:paraId="6F257FCA"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f) dječji rad ili druge oblike trgovanja ljudima, na temelju</w:t>
      </w:r>
    </w:p>
    <w:p w14:paraId="0CA4496B"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106. (trgovanje ljudima) Kaznenog zakona</w:t>
      </w:r>
    </w:p>
    <w:p w14:paraId="7A305772" w14:textId="77777777" w:rsidR="00A52B93"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xml:space="preserve">– članka 175. (trgovanje ljudima i ropstvo) iz Kaznenog zakona (»Narodne novine«, br. 110/97., 27/98., 50/00., 129/00., 51/01., 111/03., 190/03., 105/04., 84/05., 71/06., 110/07., 152/08., 57/11., 77/11. i 143/12.), </w:t>
      </w:r>
    </w:p>
    <w:p w14:paraId="15A14A0B" w14:textId="0BFE34B8" w:rsidR="0090768D" w:rsidRPr="00D03582" w:rsidRDefault="0090768D" w:rsidP="00B30A7D">
      <w:pPr>
        <w:spacing w:after="48" w:line="240" w:lineRule="auto"/>
        <w:ind w:firstLine="408"/>
        <w:jc w:val="both"/>
        <w:textAlignment w:val="baseline"/>
        <w:rPr>
          <w:rFonts w:ascii="Sylfaen" w:hAnsi="Sylfaen" w:cs="Arial"/>
          <w:sz w:val="24"/>
          <w:szCs w:val="24"/>
        </w:rPr>
      </w:pPr>
    </w:p>
    <w:p w14:paraId="67A23600" w14:textId="1F1EC320" w:rsidR="0090768D" w:rsidRPr="00D03582" w:rsidRDefault="00A52B93" w:rsidP="00B30A7D">
      <w:pPr>
        <w:spacing w:after="48"/>
        <w:jc w:val="both"/>
        <w:textAlignment w:val="baseline"/>
        <w:rPr>
          <w:rFonts w:ascii="Sylfaen" w:hAnsi="Sylfaen" w:cs="Arial"/>
          <w:sz w:val="24"/>
          <w:szCs w:val="24"/>
        </w:rPr>
      </w:pPr>
      <w:r>
        <w:rPr>
          <w:rFonts w:ascii="Sylfaen" w:hAnsi="Sylfaen" w:cs="Arial"/>
          <w:sz w:val="24"/>
          <w:szCs w:val="24"/>
        </w:rPr>
        <w:t>ili</w:t>
      </w:r>
    </w:p>
    <w:p w14:paraId="54FE8C12" w14:textId="67EAB1DF" w:rsidR="0090768D" w:rsidRPr="00D03582" w:rsidRDefault="0090768D" w:rsidP="00B30A7D">
      <w:pPr>
        <w:spacing w:after="48" w:line="240" w:lineRule="auto"/>
        <w:jc w:val="both"/>
        <w:textAlignment w:val="baseline"/>
        <w:rPr>
          <w:rFonts w:ascii="Sylfaen" w:hAnsi="Sylfaen" w:cs="Arial"/>
          <w:sz w:val="24"/>
          <w:szCs w:val="24"/>
        </w:rPr>
      </w:pPr>
      <w:r w:rsidRPr="00D03582">
        <w:rPr>
          <w:rFonts w:ascii="Sylfaen" w:hAnsi="Sylfaen" w:cs="Arial"/>
          <w:b/>
          <w:sz w:val="24"/>
          <w:szCs w:val="24"/>
        </w:rPr>
        <w:t xml:space="preserve">2. </w:t>
      </w:r>
      <w:r w:rsidRPr="00D03582">
        <w:rPr>
          <w:rFonts w:ascii="Sylfaen" w:hAnsi="Sylfaen" w:cs="Arial"/>
          <w:sz w:val="24"/>
          <w:szCs w:val="24"/>
        </w:rPr>
        <w:t xml:space="preserve"> </w:t>
      </w:r>
      <w:r w:rsidR="008111B6">
        <w:rPr>
          <w:rFonts w:ascii="Sylfaen" w:hAnsi="Sylfaen" w:cs="Arial"/>
          <w:sz w:val="24"/>
          <w:szCs w:val="24"/>
        </w:rPr>
        <w:t xml:space="preserve">je </w:t>
      </w:r>
      <w:r w:rsidRPr="00D03582">
        <w:rPr>
          <w:rFonts w:ascii="Sylfaen" w:hAnsi="Sylfaen" w:cs="Arial"/>
          <w:sz w:val="24"/>
          <w:szCs w:val="24"/>
        </w:rPr>
        <w:t xml:space="preserve">gospodarski subjekt koji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D03582">
        <w:rPr>
          <w:rFonts w:ascii="Sylfaen" w:hAnsi="Sylfaen" w:cs="Arial"/>
          <w:sz w:val="24"/>
          <w:szCs w:val="24"/>
        </w:rPr>
        <w:t>podtočaka</w:t>
      </w:r>
      <w:proofErr w:type="spellEnd"/>
      <w:r w:rsidRPr="00D03582">
        <w:rPr>
          <w:rFonts w:ascii="Sylfaen" w:hAnsi="Sylfaen" w:cs="Arial"/>
          <w:sz w:val="24"/>
          <w:szCs w:val="24"/>
        </w:rPr>
        <w:t xml:space="preserve"> od a) do f) ovoga stavka i za odgovarajuća kaznena djela koja, prema nacionalnim propisima države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države čiji je osoba državljanin, obuhvaćaju razloge za isključenje iz članka 57. stavka 1. točaka od (a) do (f) Direktive 2014/24/EU.</w:t>
      </w:r>
    </w:p>
    <w:p w14:paraId="445061DC" w14:textId="77777777" w:rsidR="0090768D" w:rsidRPr="00D03582" w:rsidRDefault="0090768D" w:rsidP="00B30A7D">
      <w:pPr>
        <w:spacing w:after="48"/>
        <w:ind w:firstLine="408"/>
        <w:jc w:val="both"/>
        <w:textAlignment w:val="baseline"/>
        <w:rPr>
          <w:rFonts w:ascii="Sylfaen" w:hAnsi="Sylfaen" w:cs="Arial"/>
          <w:sz w:val="24"/>
          <w:szCs w:val="24"/>
        </w:rPr>
      </w:pPr>
    </w:p>
    <w:p w14:paraId="5AC70E29" w14:textId="77777777" w:rsidR="0090768D" w:rsidRPr="00D03582" w:rsidRDefault="0090768D" w:rsidP="00B30A7D">
      <w:pPr>
        <w:spacing w:line="240" w:lineRule="auto"/>
        <w:jc w:val="both"/>
        <w:rPr>
          <w:rFonts w:ascii="Sylfaen" w:hAnsi="Sylfaen" w:cs="Arial"/>
          <w:sz w:val="24"/>
          <w:szCs w:val="24"/>
        </w:rPr>
      </w:pPr>
      <w:r w:rsidRPr="00D03582">
        <w:rPr>
          <w:rFonts w:ascii="Sylfaen" w:hAnsi="Sylfaen" w:cs="Arial"/>
          <w:sz w:val="24"/>
          <w:szCs w:val="24"/>
        </w:rPr>
        <w:t>Naručitelj obvezan je isključiti gospodarskog subjekta u bilo kojem trenutku tijekom postupka javne nabave ako utvrdi da postoje gore navedene osnove za isključenje.</w:t>
      </w:r>
    </w:p>
    <w:p w14:paraId="2177218C" w14:textId="77777777" w:rsidR="0090768D" w:rsidRPr="00D03582" w:rsidRDefault="0090768D" w:rsidP="00B30A7D">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članka 251. stavka 1. ovoga Zakona iz postupka javne nabave je pet godina od dana pravomoćnosti presude, osim ako pravomoćnom presudom nije određeno drukčije.</w:t>
      </w:r>
    </w:p>
    <w:p w14:paraId="724ECBDA" w14:textId="77777777" w:rsidR="0090768D" w:rsidRPr="00D03582" w:rsidRDefault="0090768D"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53EF5BC9" w14:textId="77777777" w:rsidR="0090768D" w:rsidRDefault="0090768D"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kao preliminarni dokaz nepostojanja osnova za isključenje 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A: Osnove povezane s kaznenim presudama za sve gospodarske subjekte koji predaju ponudu, odnosno za sve članove zajednice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2FEFE110" w14:textId="77777777" w:rsidR="00A5035B" w:rsidRPr="00D03582" w:rsidRDefault="00A5035B" w:rsidP="00B30A7D">
      <w:pPr>
        <w:spacing w:after="0" w:line="240" w:lineRule="auto"/>
        <w:jc w:val="both"/>
        <w:rPr>
          <w:rFonts w:ascii="Sylfaen" w:hAnsi="Sylfaen" w:cs="Arial"/>
          <w:i/>
          <w:sz w:val="24"/>
          <w:szCs w:val="24"/>
        </w:rPr>
      </w:pPr>
    </w:p>
    <w:p w14:paraId="36D8AE3E" w14:textId="6EB37F8D" w:rsidR="0090768D" w:rsidRPr="00D03582" w:rsidRDefault="0090768D" w:rsidP="00B30A7D">
      <w:pPr>
        <w:spacing w:line="240" w:lineRule="auto"/>
        <w:jc w:val="both"/>
        <w:rPr>
          <w:rFonts w:ascii="Sylfaen" w:hAnsi="Sylfaen" w:cs="Arial"/>
          <w:sz w:val="24"/>
          <w:szCs w:val="24"/>
        </w:rPr>
      </w:pPr>
      <w:r w:rsidRPr="00D03582">
        <w:rPr>
          <w:rFonts w:ascii="Sylfaen" w:hAnsi="Sylfaen" w:cs="Arial"/>
          <w:sz w:val="24"/>
          <w:szCs w:val="24"/>
        </w:rPr>
        <w:lastRenderedPageBreak/>
        <w:t xml:space="preserve">Naručitelj će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31A158CA" w14:textId="77777777" w:rsidR="0090768D" w:rsidRPr="00D03582" w:rsidRDefault="0090768D" w:rsidP="00B30A7D">
      <w:pPr>
        <w:suppressAutoHyphens/>
        <w:autoSpaceDN w:val="0"/>
        <w:spacing w:line="240" w:lineRule="auto"/>
        <w:jc w:val="both"/>
        <w:textAlignment w:val="baseline"/>
        <w:rPr>
          <w:rFonts w:ascii="Sylfaen" w:hAnsi="Sylfaen" w:cs="Arial"/>
          <w:sz w:val="24"/>
          <w:szCs w:val="24"/>
        </w:rPr>
      </w:pPr>
      <w:r w:rsidRPr="00D03582">
        <w:rPr>
          <w:rFonts w:ascii="Sylfaen" w:hAnsi="Sylfaen"/>
          <w:sz w:val="24"/>
          <w:szCs w:val="24"/>
        </w:rPr>
        <w:t xml:space="preserve">1. </w:t>
      </w:r>
      <w:r w:rsidRPr="00D03582">
        <w:rPr>
          <w:rFonts w:ascii="Sylfaen" w:hAnsi="Sylfaen" w:cs="Arial"/>
          <w:sz w:val="24"/>
          <w:szCs w:val="24"/>
        </w:rPr>
        <w:t xml:space="preserve">izvadak iz kaznene evidencije ili drugog odgovarajućeg registra ili, ako to nije moguće, </w:t>
      </w:r>
    </w:p>
    <w:p w14:paraId="15D8162D" w14:textId="77777777" w:rsidR="0090768D" w:rsidRPr="00D03582" w:rsidRDefault="0090768D" w:rsidP="00B30A7D">
      <w:pPr>
        <w:suppressAutoHyphens/>
        <w:autoSpaceDN w:val="0"/>
        <w:spacing w:line="240" w:lineRule="auto"/>
        <w:jc w:val="both"/>
        <w:textAlignment w:val="baseline"/>
        <w:rPr>
          <w:rFonts w:ascii="Sylfaen" w:hAnsi="Sylfaen" w:cs="Arial"/>
          <w:sz w:val="24"/>
          <w:szCs w:val="24"/>
        </w:rPr>
      </w:pPr>
      <w:r w:rsidRPr="00D03582">
        <w:rPr>
          <w:rFonts w:ascii="Sylfaen" w:hAnsi="Sylfaen" w:cs="Arial"/>
          <w:sz w:val="24"/>
          <w:szCs w:val="24"/>
        </w:rPr>
        <w:t xml:space="preserve">2. jednakovrijedni dokument nadležne sudske ili upravne vlasti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kojim se dokazuje da ne postoje osnove za isključenje iz članka 251. stavka 1. Zakona o javnoj nabavi</w:t>
      </w:r>
    </w:p>
    <w:p w14:paraId="1DD77931" w14:textId="77777777" w:rsidR="0090768D" w:rsidRDefault="0090768D" w:rsidP="00B30A7D">
      <w:pPr>
        <w:suppressAutoHyphens/>
        <w:autoSpaceDN w:val="0"/>
        <w:spacing w:line="240" w:lineRule="auto"/>
        <w:jc w:val="both"/>
        <w:textAlignment w:val="baseline"/>
        <w:rPr>
          <w:rFonts w:ascii="Sylfaen" w:hAnsi="Sylfaen" w:cs="Arial"/>
          <w:sz w:val="24"/>
          <w:szCs w:val="24"/>
        </w:rPr>
      </w:pPr>
      <w:r w:rsidRPr="00D03582">
        <w:rPr>
          <w:rFonts w:ascii="Sylfaen" w:hAnsi="Sylfaen" w:cs="Arial"/>
          <w:sz w:val="24"/>
          <w:szCs w:val="24"/>
        </w:rPr>
        <w:t xml:space="preserve">3. ako se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ne izdaju dokumenti iz točaka 1. i 2. ovog stavka ili ako ne obuhvaćaju sve okolnosti iz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3.1.,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w:t>
      </w:r>
    </w:p>
    <w:p w14:paraId="596D3425" w14:textId="4C544E4C" w:rsidR="00A52B93" w:rsidRPr="00D03582" w:rsidRDefault="00A52B93" w:rsidP="00B30A7D">
      <w:pPr>
        <w:pStyle w:val="Naslov2"/>
        <w:keepLines w:val="0"/>
        <w:autoSpaceDE w:val="0"/>
        <w:autoSpaceDN w:val="0"/>
        <w:adjustRightInd w:val="0"/>
        <w:spacing w:before="0" w:line="240" w:lineRule="auto"/>
        <w:jc w:val="both"/>
        <w:rPr>
          <w:rFonts w:ascii="Sylfaen" w:hAnsi="Sylfaen"/>
          <w:color w:val="auto"/>
          <w:sz w:val="24"/>
          <w:szCs w:val="24"/>
        </w:rPr>
      </w:pPr>
      <w:r>
        <w:rPr>
          <w:rFonts w:ascii="Sylfaen" w:hAnsi="Sylfaen"/>
          <w:color w:val="auto"/>
          <w:sz w:val="24"/>
          <w:szCs w:val="24"/>
        </w:rPr>
        <w:t xml:space="preserve">3.1.2. </w:t>
      </w:r>
      <w:r w:rsidRPr="00D03582">
        <w:rPr>
          <w:rFonts w:ascii="Sylfaen" w:hAnsi="Sylfaen"/>
          <w:color w:val="auto"/>
          <w:sz w:val="24"/>
          <w:szCs w:val="24"/>
        </w:rPr>
        <w:t>Ispunjene obveze plaćanja dospjelih poreznih obveza i obveza za mirovinsko i zdravstveno osiguranje</w:t>
      </w:r>
    </w:p>
    <w:p w14:paraId="4DC0C282" w14:textId="0EF734C8" w:rsidR="00A52B93" w:rsidRPr="00D03582" w:rsidRDefault="00A52B93" w:rsidP="00B30A7D">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Naručitelj </w:t>
      </w:r>
      <w:r>
        <w:rPr>
          <w:rFonts w:ascii="Sylfaen" w:hAnsi="Sylfaen" w:cs="Arial"/>
          <w:sz w:val="24"/>
          <w:szCs w:val="24"/>
        </w:rPr>
        <w:t>ć</w:t>
      </w:r>
      <w:r w:rsidRPr="00D03582">
        <w:rPr>
          <w:rFonts w:ascii="Sylfaen" w:hAnsi="Sylfaen" w:cs="Arial"/>
          <w:sz w:val="24"/>
          <w:szCs w:val="24"/>
        </w:rPr>
        <w:t>e isključiti gospodarskog subjekta iz postupka javne nabave ako utvrdi da gospodarski subjekt nije ispunio obveze plaćanja dospjelih poreznih obveza i obveza za mirovinsko i zdravstveno osiguranje:</w:t>
      </w:r>
    </w:p>
    <w:p w14:paraId="76F2DDD3" w14:textId="77777777" w:rsidR="00A52B93" w:rsidRPr="00D03582" w:rsidRDefault="00A52B93" w:rsidP="00B30A7D">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1. u Republici Hrvatskoj, ako gospodarski subjekt ima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 ili</w:t>
      </w:r>
    </w:p>
    <w:p w14:paraId="5E34D75E" w14:textId="77777777" w:rsidR="00A52B93" w:rsidRPr="00D03582" w:rsidRDefault="00A52B93" w:rsidP="00B30A7D">
      <w:pPr>
        <w:spacing w:line="240" w:lineRule="auto"/>
        <w:jc w:val="both"/>
        <w:rPr>
          <w:rFonts w:ascii="Sylfaen" w:hAnsi="Sylfaen" w:cs="Arial"/>
          <w:sz w:val="24"/>
          <w:szCs w:val="24"/>
        </w:rPr>
      </w:pPr>
      <w:r w:rsidRPr="00D03582">
        <w:rPr>
          <w:rFonts w:ascii="Sylfaen" w:hAnsi="Sylfaen" w:cs="Arial"/>
          <w:sz w:val="24"/>
          <w:szCs w:val="24"/>
        </w:rPr>
        <w:t xml:space="preserve">2. u Republici Hrvatskoj ili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ako gospodarski subjekt nema poslovni </w:t>
      </w:r>
      <w:proofErr w:type="spellStart"/>
      <w:r w:rsidRPr="00D03582">
        <w:rPr>
          <w:rFonts w:ascii="Sylfaen" w:hAnsi="Sylfaen" w:cs="Arial"/>
          <w:sz w:val="24"/>
          <w:szCs w:val="24"/>
        </w:rPr>
        <w:t>nastan</w:t>
      </w:r>
      <w:proofErr w:type="spellEnd"/>
      <w:r w:rsidRPr="00D03582">
        <w:rPr>
          <w:rFonts w:ascii="Sylfaen" w:hAnsi="Sylfaen" w:cs="Arial"/>
          <w:sz w:val="24"/>
          <w:szCs w:val="24"/>
        </w:rPr>
        <w:t xml:space="preserve"> u Republici Hrvatskoj.</w:t>
      </w:r>
    </w:p>
    <w:p w14:paraId="2C372AC2" w14:textId="77777777" w:rsidR="00A52B93" w:rsidRPr="00D03582" w:rsidRDefault="00A52B93" w:rsidP="00B30A7D">
      <w:pPr>
        <w:spacing w:line="240" w:lineRule="auto"/>
        <w:jc w:val="both"/>
        <w:rPr>
          <w:rFonts w:ascii="Sylfaen" w:hAnsi="Sylfaen" w:cs="Arial"/>
          <w:sz w:val="24"/>
          <w:szCs w:val="24"/>
        </w:rPr>
      </w:pPr>
      <w:r w:rsidRPr="00D03582">
        <w:rPr>
          <w:rFonts w:ascii="Sylfaen" w:hAnsi="Sylfaen" w:cs="Arial"/>
          <w:sz w:val="24"/>
          <w:szCs w:val="24"/>
        </w:rPr>
        <w:t>Iznimno, Naručitelj neće isključiti gospodarskog subjekta iz postupka javne nabave ako mu sukladno posebnom propisu plaćanje obveza nije dopušteno ili mu je odobrena odgoda plaćanja.</w:t>
      </w:r>
    </w:p>
    <w:p w14:paraId="5B7026BF" w14:textId="77777777" w:rsidR="00A52B93" w:rsidRPr="00D03582" w:rsidRDefault="00A52B93"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788B5828" w14:textId="77777777" w:rsidR="00A52B93" w:rsidRDefault="00A52B93"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kao preliminarni dokaz nepostojanja ove osnove za isključenje 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B: Osnove povezane s plaćanjem poreza ili doprinosa za socijalno osiguranje za sve gospodarske subjekte, odnosno za sve članove zajednice ponuditelja i </w:t>
      </w:r>
      <w:proofErr w:type="spellStart"/>
      <w:r w:rsidRPr="00D03582">
        <w:rPr>
          <w:rFonts w:ascii="Sylfaen" w:hAnsi="Sylfaen" w:cs="Arial"/>
          <w:i/>
          <w:sz w:val="24"/>
          <w:szCs w:val="24"/>
        </w:rPr>
        <w:t>podugovaratelje</w:t>
      </w:r>
      <w:proofErr w:type="spellEnd"/>
      <w:r w:rsidRPr="00D03582">
        <w:rPr>
          <w:rFonts w:ascii="Sylfaen" w:hAnsi="Sylfaen" w:cs="Arial"/>
          <w:i/>
          <w:sz w:val="24"/>
          <w:szCs w:val="24"/>
        </w:rPr>
        <w:t>.</w:t>
      </w:r>
    </w:p>
    <w:p w14:paraId="14C1F084" w14:textId="77777777" w:rsidR="00A52B93" w:rsidRPr="00D03582" w:rsidRDefault="00A52B93" w:rsidP="00B30A7D">
      <w:pPr>
        <w:spacing w:after="0" w:line="240" w:lineRule="auto"/>
        <w:jc w:val="both"/>
        <w:rPr>
          <w:rFonts w:ascii="Sylfaen" w:hAnsi="Sylfaen" w:cs="Arial"/>
          <w:i/>
          <w:sz w:val="24"/>
          <w:szCs w:val="24"/>
        </w:rPr>
      </w:pPr>
    </w:p>
    <w:p w14:paraId="6F34C6B3" w14:textId="77777777" w:rsidR="00A52B93" w:rsidRPr="00D03582" w:rsidRDefault="00A52B93" w:rsidP="00B30A7D">
      <w:pPr>
        <w:spacing w:line="240" w:lineRule="auto"/>
        <w:jc w:val="both"/>
        <w:rPr>
          <w:rFonts w:ascii="Sylfaen" w:hAnsi="Sylfaen" w:cs="Arial"/>
          <w:sz w:val="24"/>
          <w:szCs w:val="24"/>
        </w:rPr>
      </w:pPr>
      <w:r w:rsidRPr="00D03582">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nepostojanje osnova za isključenje iz ove </w:t>
      </w:r>
      <w:proofErr w:type="spellStart"/>
      <w:r w:rsidRPr="00D03582">
        <w:rPr>
          <w:rFonts w:ascii="Sylfaen" w:hAnsi="Sylfaen" w:cs="Arial"/>
          <w:sz w:val="24"/>
          <w:szCs w:val="24"/>
        </w:rPr>
        <w:t>podtočke</w:t>
      </w:r>
      <w:proofErr w:type="spellEnd"/>
      <w:r w:rsidRPr="00D03582">
        <w:rPr>
          <w:rFonts w:ascii="Sylfaen" w:hAnsi="Sylfaen" w:cs="Arial"/>
          <w:sz w:val="24"/>
          <w:szCs w:val="24"/>
        </w:rPr>
        <w:t xml:space="preserve"> i to:</w:t>
      </w:r>
    </w:p>
    <w:p w14:paraId="56B7BD8F" w14:textId="77777777" w:rsidR="00A52B93" w:rsidRPr="00D03582" w:rsidRDefault="00A52B93" w:rsidP="00B30A7D">
      <w:pPr>
        <w:numPr>
          <w:ilvl w:val="0"/>
          <w:numId w:val="11"/>
        </w:numPr>
        <w:spacing w:after="0" w:line="240" w:lineRule="auto"/>
        <w:jc w:val="both"/>
        <w:rPr>
          <w:rFonts w:ascii="Sylfaen" w:hAnsi="Sylfaen" w:cs="Arial"/>
          <w:sz w:val="24"/>
          <w:szCs w:val="24"/>
        </w:rPr>
      </w:pPr>
      <w:r w:rsidRPr="00D03582">
        <w:rPr>
          <w:rFonts w:ascii="Sylfaen" w:hAnsi="Sylfaen" w:cs="Arial"/>
          <w:sz w:val="24"/>
          <w:szCs w:val="24"/>
        </w:rPr>
        <w:t xml:space="preserve">potvrdu porezne uprave ili drugog nadležnog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kojom se dokazuje da ne postoje osnove za isključenje iz članka 252. stavka 1. Zakona o javnoj nabavi.</w:t>
      </w:r>
    </w:p>
    <w:p w14:paraId="61EFEC97" w14:textId="77777777" w:rsidR="00A52B93" w:rsidRPr="00D03582" w:rsidRDefault="00A52B93" w:rsidP="00B30A7D">
      <w:pPr>
        <w:numPr>
          <w:ilvl w:val="0"/>
          <w:numId w:val="11"/>
        </w:numPr>
        <w:spacing w:after="0" w:line="240" w:lineRule="auto"/>
        <w:jc w:val="both"/>
        <w:rPr>
          <w:rFonts w:ascii="Sylfaen" w:hAnsi="Sylfaen" w:cs="Arial"/>
          <w:sz w:val="24"/>
          <w:szCs w:val="24"/>
        </w:rPr>
      </w:pPr>
      <w:r w:rsidRPr="00D03582">
        <w:rPr>
          <w:rFonts w:ascii="Sylfaen" w:hAnsi="Sylfaen" w:cs="Arial"/>
          <w:sz w:val="24"/>
          <w:szCs w:val="24"/>
        </w:rPr>
        <w:lastRenderedPageBreak/>
        <w:t xml:space="preserve">ako se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 ne izdaju dokumenti iz stavka 1. ovoga članka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D03582">
        <w:rPr>
          <w:rFonts w:ascii="Sylfaen" w:hAnsi="Sylfaen" w:cs="Arial"/>
          <w:sz w:val="24"/>
          <w:szCs w:val="24"/>
        </w:rPr>
        <w:t>nastana</w:t>
      </w:r>
      <w:proofErr w:type="spellEnd"/>
      <w:r w:rsidRPr="00D03582">
        <w:rPr>
          <w:rFonts w:ascii="Sylfaen" w:hAnsi="Sylfaen" w:cs="Arial"/>
          <w:sz w:val="24"/>
          <w:szCs w:val="24"/>
        </w:rPr>
        <w:t xml:space="preserve"> gospodarskog subjekta, odnosno državi čiji je osoba državljanin.</w:t>
      </w:r>
    </w:p>
    <w:p w14:paraId="0B2875FD" w14:textId="77777777" w:rsidR="00A52B93" w:rsidRPr="00D03582" w:rsidRDefault="00A52B93" w:rsidP="00B30A7D">
      <w:pPr>
        <w:suppressAutoHyphens/>
        <w:autoSpaceDN w:val="0"/>
        <w:spacing w:line="240" w:lineRule="auto"/>
        <w:jc w:val="both"/>
        <w:textAlignment w:val="baseline"/>
        <w:rPr>
          <w:rFonts w:ascii="Sylfaen" w:hAnsi="Sylfaen" w:cs="Arial"/>
          <w:sz w:val="24"/>
          <w:szCs w:val="24"/>
        </w:rPr>
      </w:pPr>
    </w:p>
    <w:p w14:paraId="3C75CDBE" w14:textId="3B829A49" w:rsidR="004154A1" w:rsidRPr="00D03582" w:rsidRDefault="00A52B93" w:rsidP="00B30A7D">
      <w:pPr>
        <w:jc w:val="both"/>
        <w:rPr>
          <w:rFonts w:ascii="Sylfaen" w:hAnsi="Sylfaen" w:cs="Arial"/>
          <w:b/>
          <w:bCs/>
          <w:iCs/>
          <w:sz w:val="24"/>
          <w:szCs w:val="24"/>
        </w:rPr>
      </w:pPr>
      <w:r>
        <w:rPr>
          <w:rFonts w:ascii="Sylfaen" w:hAnsi="Sylfaen" w:cs="Arial"/>
          <w:b/>
          <w:sz w:val="24"/>
          <w:szCs w:val="24"/>
        </w:rPr>
        <w:t>Mogućnost d</w:t>
      </w:r>
      <w:r w:rsidR="004154A1" w:rsidRPr="00D03582">
        <w:rPr>
          <w:rFonts w:ascii="Sylfaen" w:hAnsi="Sylfaen" w:cs="Arial"/>
          <w:b/>
          <w:sz w:val="24"/>
          <w:szCs w:val="24"/>
        </w:rPr>
        <w:t>okazivanj</w:t>
      </w:r>
      <w:r>
        <w:rPr>
          <w:rFonts w:ascii="Sylfaen" w:hAnsi="Sylfaen" w:cs="Arial"/>
          <w:b/>
          <w:sz w:val="24"/>
          <w:szCs w:val="24"/>
        </w:rPr>
        <w:t>a</w:t>
      </w:r>
      <w:r w:rsidR="004154A1" w:rsidRPr="00D03582">
        <w:rPr>
          <w:rFonts w:ascii="Sylfaen" w:hAnsi="Sylfaen" w:cs="Arial"/>
          <w:b/>
          <w:sz w:val="24"/>
          <w:szCs w:val="24"/>
        </w:rPr>
        <w:t xml:space="preserve"> </w:t>
      </w:r>
      <w:r w:rsidR="004154A1" w:rsidRPr="00D03582">
        <w:rPr>
          <w:rFonts w:ascii="Sylfaen" w:hAnsi="Sylfaen" w:cs="Arial"/>
          <w:b/>
          <w:bCs/>
          <w:iCs/>
          <w:sz w:val="24"/>
          <w:szCs w:val="24"/>
        </w:rPr>
        <w:t xml:space="preserve">pouzdanosti </w:t>
      </w:r>
    </w:p>
    <w:p w14:paraId="0E62B8E9" w14:textId="30A22230" w:rsidR="004154A1" w:rsidRPr="00295099" w:rsidRDefault="004154A1" w:rsidP="00B30A7D">
      <w:pPr>
        <w:spacing w:line="240" w:lineRule="auto"/>
        <w:jc w:val="both"/>
        <w:rPr>
          <w:rFonts w:ascii="Sylfaen" w:hAnsi="Sylfaen" w:cs="Arial"/>
          <w:b/>
          <w:i/>
          <w:sz w:val="24"/>
          <w:szCs w:val="24"/>
        </w:rPr>
      </w:pPr>
      <w:r w:rsidRPr="00D03582">
        <w:rPr>
          <w:rFonts w:ascii="Sylfaen" w:hAnsi="Sylfaen" w:cs="Arial"/>
          <w:bCs/>
          <w:iCs/>
          <w:sz w:val="24"/>
          <w:szCs w:val="24"/>
        </w:rPr>
        <w:t xml:space="preserve">Sukladno odredbama članka 255. ZJN, </w:t>
      </w:r>
      <w:r w:rsidRPr="00D03582">
        <w:rPr>
          <w:rFonts w:ascii="Sylfaen" w:hAnsi="Sylfaen" w:cs="Arial"/>
          <w:sz w:val="24"/>
          <w:szCs w:val="24"/>
        </w:rPr>
        <w:t xml:space="preserve">gospodarski subjekt kod kojeg su ostvarene osnove za isključenje iz točke 3.1.1. i 3.1.2. ove dokumentacije može Naručitelju dostaviti dokaze o mjerama koje je poduzeo kako bi dokazao svoju pouzdanost bez obzira na postojanje relevantne osnove za isključenje. </w:t>
      </w:r>
      <w:r w:rsidRPr="00295099">
        <w:rPr>
          <w:rFonts w:ascii="Sylfaen" w:hAnsi="Sylfaen" w:cs="Arial"/>
          <w:i/>
          <w:sz w:val="24"/>
          <w:szCs w:val="24"/>
        </w:rPr>
        <w:t>Takav gospodarski subjekt obvezan je u ESPD obrascu</w:t>
      </w:r>
      <w:r w:rsidRPr="00295099">
        <w:rPr>
          <w:rFonts w:ascii="Sylfaen" w:hAnsi="Sylfaen" w:cs="Arial"/>
          <w:b/>
          <w:i/>
          <w:sz w:val="24"/>
          <w:szCs w:val="24"/>
        </w:rPr>
        <w:t>,</w:t>
      </w:r>
      <w:r w:rsidRPr="00295099">
        <w:rPr>
          <w:rFonts w:ascii="Sylfaen" w:hAnsi="Sylfaen" w:cs="Arial"/>
          <w:i/>
          <w:sz w:val="24"/>
          <w:szCs w:val="24"/>
        </w:rPr>
        <w:t xml:space="preserve"> </w:t>
      </w:r>
      <w:r w:rsidRPr="00295099">
        <w:rPr>
          <w:rFonts w:ascii="Sylfaen" w:hAnsi="Sylfaen" w:cs="Arial"/>
          <w:i/>
          <w:sz w:val="24"/>
          <w:szCs w:val="24"/>
          <w:u w:val="single"/>
        </w:rPr>
        <w:t>Dio III. Osnove za isključenje</w:t>
      </w:r>
      <w:r w:rsidRPr="00295099">
        <w:rPr>
          <w:rFonts w:ascii="Sylfaen" w:hAnsi="Sylfaen" w:cs="Arial"/>
          <w:i/>
          <w:sz w:val="24"/>
          <w:szCs w:val="24"/>
        </w:rPr>
        <w:t>, Odjeljak A:</w:t>
      </w:r>
      <w:r w:rsidR="00D03582" w:rsidRPr="00295099">
        <w:rPr>
          <w:rFonts w:ascii="Sylfaen" w:hAnsi="Sylfaen" w:cs="Arial"/>
          <w:i/>
          <w:sz w:val="24"/>
          <w:szCs w:val="24"/>
        </w:rPr>
        <w:t xml:space="preserve"> </w:t>
      </w:r>
      <w:r w:rsidRPr="00295099">
        <w:rPr>
          <w:rFonts w:ascii="Sylfaen" w:hAnsi="Sylfaen" w:cs="Arial"/>
          <w:i/>
          <w:sz w:val="24"/>
          <w:szCs w:val="24"/>
        </w:rPr>
        <w:t>Osnove povezane s kaznenim presudama, opisati poduzete mjere vezano uz „</w:t>
      </w:r>
      <w:proofErr w:type="spellStart"/>
      <w:r w:rsidRPr="00295099">
        <w:rPr>
          <w:rFonts w:ascii="Sylfaen" w:hAnsi="Sylfaen" w:cs="Arial"/>
          <w:i/>
          <w:sz w:val="24"/>
          <w:szCs w:val="24"/>
        </w:rPr>
        <w:t>samokorigiranje</w:t>
      </w:r>
      <w:proofErr w:type="spellEnd"/>
      <w:r w:rsidRPr="00295099">
        <w:rPr>
          <w:rFonts w:ascii="Sylfaen" w:hAnsi="Sylfaen" w:cs="Arial"/>
          <w:i/>
          <w:sz w:val="24"/>
          <w:szCs w:val="24"/>
        </w:rPr>
        <w:t>“.</w:t>
      </w:r>
    </w:p>
    <w:p w14:paraId="7C5C6FAC" w14:textId="77777777" w:rsidR="004154A1" w:rsidRPr="00D03582" w:rsidRDefault="004154A1" w:rsidP="00B30A7D">
      <w:pPr>
        <w:jc w:val="both"/>
        <w:rPr>
          <w:rFonts w:ascii="Sylfaen" w:hAnsi="Sylfaen" w:cs="Arial"/>
          <w:b/>
          <w:sz w:val="24"/>
          <w:szCs w:val="24"/>
        </w:rPr>
      </w:pPr>
      <w:r w:rsidRPr="00D03582">
        <w:rPr>
          <w:rFonts w:ascii="Sylfaen" w:hAnsi="Sylfaen" w:cs="Arial"/>
          <w:b/>
          <w:sz w:val="24"/>
          <w:szCs w:val="24"/>
        </w:rPr>
        <w:t>Poduzimanje mjera gospodarski subjekt dokazuje:</w:t>
      </w:r>
    </w:p>
    <w:p w14:paraId="0135200F"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1. plaćanjem naknade štete ili poduzimanjem drugih odgovarajućih mjera u cilju plaćanja naknade štete prouzročene kaznenim djelom ili propustom</w:t>
      </w:r>
    </w:p>
    <w:p w14:paraId="6E1B9B9D"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2. aktivnom suradnjom s nadležnim istražnim tijelima radi potpunog razjašnjenja činjenica i okolnosti u vezi s kaznenim djelom ili propustom</w:t>
      </w:r>
    </w:p>
    <w:p w14:paraId="342DD0C5"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3. odgovarajućim tehničkim, organizacijskim i kadrovskim mjerama radi sprječavanja daljnjih kaznenih djela ili propusta.</w:t>
      </w:r>
    </w:p>
    <w:p w14:paraId="5CAEE8CF"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U cilju dokazivanja gore navedenih poduzetih mjera, gospodarski subjekt u ponudi dostavlja dokaze o mjerama koje je poduzeo. Mjere koje je poduzeo gospodarski subjekt, ocjenjuju se uzimajući u obzir težinu i posebne okolnosti kaznenog djela ili propusta i dostavljene dokaze ponuditelja.</w:t>
      </w:r>
    </w:p>
    <w:p w14:paraId="3D2645D6"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Naručitelj neće isključiti gospodarskog subjekta iz postupka javne nabave ako je ocijenjeno da su poduzete mjere primjerene.</w:t>
      </w:r>
    </w:p>
    <w:p w14:paraId="0051E728"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Gospodarski subjekt kojem je pravomoćnom presudom određena zabrana sudjelovanja u postupcima javne nabave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11D96C9"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točke 3.1.1. i 3.1.2.  ove Dokumentacije je pet godina od dana pravomoćnosti presude, osim ako pravomoćnom presudom nije utvrđeno drukčije.</w:t>
      </w:r>
    </w:p>
    <w:p w14:paraId="41234A8F" w14:textId="77777777" w:rsidR="00780CEA" w:rsidRPr="00D03582" w:rsidRDefault="00780CEA" w:rsidP="00B30A7D">
      <w:pPr>
        <w:spacing w:after="0" w:line="240" w:lineRule="auto"/>
        <w:contextualSpacing/>
        <w:jc w:val="both"/>
        <w:rPr>
          <w:rFonts w:ascii="Sylfaen" w:hAnsi="Sylfaen"/>
          <w:sz w:val="24"/>
          <w:szCs w:val="24"/>
        </w:rPr>
      </w:pPr>
    </w:p>
    <w:p w14:paraId="1AA0098A" w14:textId="6E57676E" w:rsidR="004154A1" w:rsidRPr="008F0BB2" w:rsidRDefault="00D03582" w:rsidP="00641B72">
      <w:pPr>
        <w:pStyle w:val="Naslov2"/>
        <w:keepLines w:val="0"/>
        <w:shd w:val="clear" w:color="auto" w:fill="DBE5F1" w:themeFill="accent1" w:themeFillTint="33"/>
        <w:spacing w:before="0" w:line="240" w:lineRule="auto"/>
        <w:jc w:val="both"/>
        <w:rPr>
          <w:rFonts w:ascii="Sylfaen" w:hAnsi="Sylfaen"/>
          <w:color w:val="auto"/>
          <w:sz w:val="28"/>
          <w:szCs w:val="28"/>
          <w:u w:val="single"/>
        </w:rPr>
      </w:pPr>
      <w:bookmarkStart w:id="22" w:name="_Toc506463325"/>
      <w:r w:rsidRPr="008F0BB2">
        <w:rPr>
          <w:rFonts w:ascii="Sylfaen" w:hAnsi="Sylfaen"/>
          <w:color w:val="auto"/>
          <w:sz w:val="28"/>
          <w:szCs w:val="28"/>
          <w:u w:val="single"/>
        </w:rPr>
        <w:lastRenderedPageBreak/>
        <w:t>4</w:t>
      </w:r>
      <w:r w:rsidR="00D00AA2" w:rsidRPr="008F0BB2">
        <w:rPr>
          <w:rFonts w:ascii="Sylfaen" w:hAnsi="Sylfaen"/>
          <w:color w:val="auto"/>
          <w:sz w:val="28"/>
          <w:szCs w:val="28"/>
          <w:u w:val="single"/>
        </w:rPr>
        <w:t xml:space="preserve">. </w:t>
      </w:r>
      <w:r w:rsidR="004154A1" w:rsidRPr="008F0BB2">
        <w:rPr>
          <w:rFonts w:ascii="Sylfaen" w:hAnsi="Sylfaen"/>
          <w:color w:val="auto"/>
          <w:sz w:val="28"/>
          <w:szCs w:val="28"/>
          <w:u w:val="single"/>
        </w:rPr>
        <w:t>KRITERIJI ZA ODABIR GOSPODARSKOG SUBJEKTA (UVJETI SPOSOBNOSTI)</w:t>
      </w:r>
      <w:bookmarkEnd w:id="22"/>
    </w:p>
    <w:p w14:paraId="089AA94F" w14:textId="77777777" w:rsidR="004154A1" w:rsidRPr="00D00AA2" w:rsidRDefault="004154A1" w:rsidP="00B30A7D">
      <w:pPr>
        <w:autoSpaceDE w:val="0"/>
        <w:autoSpaceDN w:val="0"/>
        <w:adjustRightInd w:val="0"/>
        <w:spacing w:line="240" w:lineRule="auto"/>
        <w:jc w:val="both"/>
        <w:rPr>
          <w:rFonts w:ascii="Sylfaen" w:hAnsi="Sylfaen"/>
          <w:sz w:val="24"/>
          <w:szCs w:val="24"/>
        </w:rPr>
      </w:pPr>
    </w:p>
    <w:p w14:paraId="305DFBB0" w14:textId="4D575B0A" w:rsidR="004154A1" w:rsidRDefault="008F0BB2" w:rsidP="00B30A7D">
      <w:pPr>
        <w:pStyle w:val="Naslov2"/>
        <w:keepLines w:val="0"/>
        <w:numPr>
          <w:ilvl w:val="1"/>
          <w:numId w:val="12"/>
        </w:numPr>
        <w:spacing w:before="0" w:line="240" w:lineRule="auto"/>
        <w:jc w:val="both"/>
        <w:rPr>
          <w:rFonts w:ascii="Sylfaen" w:eastAsia="Calibri" w:hAnsi="Sylfaen" w:cs="Calibri"/>
          <w:color w:val="auto"/>
          <w:sz w:val="24"/>
          <w:szCs w:val="24"/>
        </w:rPr>
      </w:pPr>
      <w:bookmarkStart w:id="23" w:name="_Toc506463326"/>
      <w:r>
        <w:rPr>
          <w:rFonts w:ascii="Sylfaen" w:eastAsia="Calibri" w:hAnsi="Sylfaen" w:cs="Calibri"/>
          <w:color w:val="auto"/>
          <w:sz w:val="24"/>
          <w:szCs w:val="24"/>
        </w:rPr>
        <w:t>S</w:t>
      </w:r>
      <w:r w:rsidRPr="00D00AA2">
        <w:rPr>
          <w:rFonts w:ascii="Sylfaen" w:eastAsia="Calibri" w:hAnsi="Sylfaen" w:cs="Calibri"/>
          <w:color w:val="auto"/>
          <w:sz w:val="24"/>
          <w:szCs w:val="24"/>
        </w:rPr>
        <w:t>posobnost za obavljanje profesionalne djelatnosti</w:t>
      </w:r>
      <w:bookmarkEnd w:id="23"/>
    </w:p>
    <w:p w14:paraId="6CABA3F2" w14:textId="2E5C0F9A" w:rsidR="004154A1" w:rsidRPr="00D00AA2" w:rsidRDefault="008F0BB2" w:rsidP="00B30A7D">
      <w:pPr>
        <w:spacing w:after="0" w:line="240" w:lineRule="auto"/>
        <w:jc w:val="both"/>
        <w:rPr>
          <w:rFonts w:ascii="Sylfaen" w:hAnsi="Sylfaen" w:cs="Calibri"/>
          <w:sz w:val="24"/>
          <w:szCs w:val="24"/>
        </w:rPr>
      </w:pPr>
      <w:r w:rsidRPr="008F0BB2">
        <w:rPr>
          <w:rFonts w:ascii="Sylfaen" w:hAnsi="Sylfaen" w:cs="Calibri"/>
          <w:b/>
          <w:sz w:val="24"/>
          <w:szCs w:val="24"/>
        </w:rPr>
        <w:t>4.1.1.</w:t>
      </w:r>
      <w:r>
        <w:rPr>
          <w:rFonts w:ascii="Sylfaen" w:hAnsi="Sylfaen" w:cs="Calibri"/>
          <w:sz w:val="24"/>
          <w:szCs w:val="24"/>
        </w:rPr>
        <w:t xml:space="preserve"> </w:t>
      </w:r>
      <w:r w:rsidR="004154A1" w:rsidRPr="00D00AA2">
        <w:rPr>
          <w:rFonts w:ascii="Sylfaen" w:hAnsi="Sylfaen" w:cs="Calibri"/>
          <w:sz w:val="24"/>
          <w:szCs w:val="24"/>
        </w:rPr>
        <w:t xml:space="preserve">Gospodarski subjekt </w:t>
      </w:r>
      <w:r w:rsidR="004154A1" w:rsidRPr="00D00AA2">
        <w:rPr>
          <w:rFonts w:ascii="Sylfaen" w:hAnsi="Sylfaen"/>
          <w:b/>
          <w:sz w:val="24"/>
          <w:szCs w:val="24"/>
        </w:rPr>
        <w:t>mora</w:t>
      </w:r>
      <w:r w:rsidR="004154A1" w:rsidRPr="00D00AA2">
        <w:rPr>
          <w:rFonts w:ascii="Sylfaen" w:hAnsi="Sylfaen" w:cs="Calibri-Bold"/>
          <w:b/>
          <w:bCs/>
          <w:sz w:val="24"/>
          <w:szCs w:val="24"/>
        </w:rPr>
        <w:t xml:space="preserve"> </w:t>
      </w:r>
      <w:r w:rsidR="004154A1" w:rsidRPr="00D00AA2">
        <w:rPr>
          <w:rFonts w:ascii="Sylfaen" w:hAnsi="Sylfaen" w:cs="Calibri"/>
          <w:sz w:val="24"/>
          <w:szCs w:val="24"/>
        </w:rPr>
        <w:t xml:space="preserve">dokazati svoj upis u sudski, obrtni, strukovni ili drugi odgovarajući registar u državi njegova poslovnog </w:t>
      </w:r>
      <w:proofErr w:type="spellStart"/>
      <w:r w:rsidR="004154A1" w:rsidRPr="00D00AA2">
        <w:rPr>
          <w:rFonts w:ascii="Sylfaen" w:hAnsi="Sylfaen" w:cs="Calibri"/>
          <w:sz w:val="24"/>
          <w:szCs w:val="24"/>
        </w:rPr>
        <w:t>nastana</w:t>
      </w:r>
      <w:proofErr w:type="spellEnd"/>
      <w:r w:rsidR="004154A1" w:rsidRPr="00D00AA2">
        <w:rPr>
          <w:rFonts w:ascii="Sylfaen" w:hAnsi="Sylfaen" w:cs="Calibri"/>
          <w:sz w:val="24"/>
          <w:szCs w:val="24"/>
        </w:rPr>
        <w:t>.</w:t>
      </w:r>
    </w:p>
    <w:p w14:paraId="29C41262" w14:textId="77777777" w:rsidR="00D00AA2" w:rsidRDefault="00D00AA2" w:rsidP="00B30A7D">
      <w:pPr>
        <w:spacing w:after="0" w:line="240" w:lineRule="auto"/>
        <w:jc w:val="both"/>
        <w:rPr>
          <w:rFonts w:ascii="Sylfaen" w:hAnsi="Sylfaen" w:cs="Arial"/>
          <w:sz w:val="24"/>
          <w:szCs w:val="24"/>
        </w:rPr>
      </w:pPr>
    </w:p>
    <w:p w14:paraId="5845F2E9" w14:textId="77777777" w:rsidR="004154A1" w:rsidRPr="00D00AA2" w:rsidRDefault="004154A1"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Za potrebe utvrđivanja gore navedenog gospodarski subjekt u ponudi dostavlja:</w:t>
      </w:r>
    </w:p>
    <w:p w14:paraId="0E84B77A" w14:textId="77777777" w:rsidR="004154A1" w:rsidRPr="00D00AA2" w:rsidRDefault="004154A1"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 xml:space="preserve">kao preliminarni dokaz sposobnosti ispunjen obrazac </w:t>
      </w:r>
      <w:r w:rsidRPr="00D00AA2">
        <w:rPr>
          <w:rFonts w:ascii="Sylfaen" w:hAnsi="Sylfaen" w:cs="Arial"/>
          <w:b/>
          <w:i/>
          <w:sz w:val="24"/>
          <w:szCs w:val="24"/>
        </w:rPr>
        <w:t>Europske jedinstvene dokumentacije o nabavi</w:t>
      </w:r>
      <w:r w:rsidRPr="00D00AA2">
        <w:rPr>
          <w:rFonts w:ascii="Sylfaen" w:hAnsi="Sylfaen" w:cs="Arial"/>
          <w:i/>
          <w:sz w:val="24"/>
          <w:szCs w:val="24"/>
        </w:rPr>
        <w:t xml:space="preserve"> (ESPD) Dio IV. Kriteriji za odabir gospodarskog subjekta, odjeljak A: Sposobnost za obavljanje profesionalne djelatnosti.</w:t>
      </w:r>
    </w:p>
    <w:p w14:paraId="1DC25BD6" w14:textId="77777777" w:rsidR="00641B72" w:rsidRDefault="00641B72" w:rsidP="00B30A7D">
      <w:pPr>
        <w:spacing w:after="0" w:line="240" w:lineRule="auto"/>
        <w:jc w:val="both"/>
        <w:rPr>
          <w:rFonts w:ascii="Sylfaen" w:hAnsi="Sylfaen" w:cs="Arial"/>
          <w:sz w:val="24"/>
          <w:szCs w:val="24"/>
        </w:rPr>
      </w:pPr>
    </w:p>
    <w:p w14:paraId="147F8D34" w14:textId="16C8506E" w:rsidR="004154A1" w:rsidRPr="00D00AA2" w:rsidRDefault="004154A1" w:rsidP="00B30A7D">
      <w:pPr>
        <w:spacing w:after="0" w:line="240" w:lineRule="auto"/>
        <w:jc w:val="both"/>
        <w:rPr>
          <w:rFonts w:ascii="Sylfaen" w:hAnsi="Sylfaen" w:cs="Arial"/>
          <w:sz w:val="24"/>
          <w:szCs w:val="24"/>
        </w:rPr>
      </w:pPr>
      <w:r w:rsidRPr="00D00AA2">
        <w:rPr>
          <w:rFonts w:ascii="Sylfaen" w:hAnsi="Sylfaen" w:cs="Arial"/>
          <w:sz w:val="24"/>
          <w:szCs w:val="24"/>
        </w:rPr>
        <w:t xml:space="preserve">Profesionalna sposobnost gospodarskog subjekta ne može se dokazati oslanjajući se na sposobnost drugog gospodarskog subjekta pa ni </w:t>
      </w:r>
      <w:proofErr w:type="spellStart"/>
      <w:r w:rsidRPr="00D00AA2">
        <w:rPr>
          <w:rFonts w:ascii="Sylfaen" w:hAnsi="Sylfaen" w:cs="Arial"/>
          <w:sz w:val="24"/>
          <w:szCs w:val="24"/>
        </w:rPr>
        <w:t>podugovaratelja</w:t>
      </w:r>
      <w:proofErr w:type="spellEnd"/>
      <w:r w:rsidRPr="00D00AA2">
        <w:rPr>
          <w:rFonts w:ascii="Sylfaen" w:hAnsi="Sylfaen" w:cs="Arial"/>
          <w:sz w:val="24"/>
          <w:szCs w:val="24"/>
        </w:rPr>
        <w:t>.</w:t>
      </w:r>
    </w:p>
    <w:p w14:paraId="7C58BB1C" w14:textId="77777777" w:rsidR="004154A1" w:rsidRPr="00D00AA2" w:rsidRDefault="004154A1" w:rsidP="00B30A7D">
      <w:pPr>
        <w:spacing w:after="0" w:line="240" w:lineRule="auto"/>
        <w:jc w:val="both"/>
        <w:rPr>
          <w:rFonts w:ascii="Sylfaen" w:hAnsi="Sylfaen" w:cs="Calibri"/>
          <w:sz w:val="24"/>
          <w:szCs w:val="24"/>
        </w:rPr>
      </w:pPr>
    </w:p>
    <w:p w14:paraId="730F1C5A" w14:textId="1FB92866" w:rsidR="004154A1" w:rsidRPr="00D00AA2" w:rsidRDefault="004154A1" w:rsidP="00B30A7D">
      <w:pPr>
        <w:spacing w:line="240" w:lineRule="auto"/>
        <w:jc w:val="both"/>
        <w:rPr>
          <w:rFonts w:ascii="Sylfaen" w:hAnsi="Sylfaen" w:cs="Calibri"/>
          <w:sz w:val="24"/>
          <w:szCs w:val="24"/>
        </w:rPr>
      </w:pPr>
      <w:r w:rsidRPr="00D00AA2">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postojanje sposobnosti iz ove </w:t>
      </w:r>
      <w:proofErr w:type="spellStart"/>
      <w:r w:rsidRPr="00D00AA2">
        <w:rPr>
          <w:rFonts w:ascii="Sylfaen" w:hAnsi="Sylfaen" w:cs="Arial"/>
          <w:sz w:val="24"/>
          <w:szCs w:val="24"/>
        </w:rPr>
        <w:t>podtočke</w:t>
      </w:r>
      <w:proofErr w:type="spellEnd"/>
      <w:r w:rsidRPr="00D00AA2">
        <w:rPr>
          <w:rFonts w:ascii="Sylfaen" w:hAnsi="Sylfaen" w:cs="Arial"/>
          <w:sz w:val="24"/>
          <w:szCs w:val="24"/>
        </w:rPr>
        <w:t xml:space="preserve"> i to:</w:t>
      </w:r>
    </w:p>
    <w:p w14:paraId="25BF9A37" w14:textId="5C4C8F62" w:rsidR="004154A1" w:rsidRPr="00D00AA2" w:rsidRDefault="004154A1" w:rsidP="00B30A7D">
      <w:pPr>
        <w:numPr>
          <w:ilvl w:val="0"/>
          <w:numId w:val="13"/>
        </w:numPr>
        <w:spacing w:after="0" w:line="240" w:lineRule="auto"/>
        <w:jc w:val="both"/>
        <w:rPr>
          <w:rFonts w:ascii="Sylfaen" w:hAnsi="Sylfaen" w:cs="Arial"/>
          <w:sz w:val="24"/>
          <w:szCs w:val="24"/>
        </w:rPr>
      </w:pPr>
      <w:r w:rsidRPr="00D00AA2">
        <w:rPr>
          <w:rFonts w:ascii="Sylfaen" w:hAnsi="Sylfaen" w:cs="Arial"/>
          <w:sz w:val="24"/>
          <w:szCs w:val="24"/>
        </w:rPr>
        <w:t xml:space="preserve">izvadak iz sudskog, obrtnog, strukovnog ili drugog odgovarajućeg registra koji se vodi u državi članici njegova poslovnog </w:t>
      </w:r>
      <w:proofErr w:type="spellStart"/>
      <w:r w:rsidRPr="00D00AA2">
        <w:rPr>
          <w:rFonts w:ascii="Sylfaen" w:hAnsi="Sylfaen" w:cs="Arial"/>
          <w:sz w:val="24"/>
          <w:szCs w:val="24"/>
        </w:rPr>
        <w:t>nastana</w:t>
      </w:r>
      <w:proofErr w:type="spellEnd"/>
      <w:r w:rsidR="00295099">
        <w:rPr>
          <w:rFonts w:ascii="Sylfaen" w:hAnsi="Sylfaen" w:cs="Arial"/>
          <w:sz w:val="24"/>
          <w:szCs w:val="24"/>
        </w:rPr>
        <w:t>.</w:t>
      </w:r>
      <w:r w:rsidRPr="00D00AA2">
        <w:rPr>
          <w:rFonts w:ascii="Sylfaen" w:hAnsi="Sylfaen" w:cs="Arial"/>
          <w:sz w:val="24"/>
          <w:szCs w:val="24"/>
        </w:rPr>
        <w:t xml:space="preserve"> </w:t>
      </w:r>
    </w:p>
    <w:p w14:paraId="62FCD05F" w14:textId="77777777" w:rsidR="00641B72" w:rsidRDefault="00641B72" w:rsidP="00B30A7D">
      <w:pPr>
        <w:spacing w:line="240" w:lineRule="auto"/>
        <w:jc w:val="both"/>
        <w:rPr>
          <w:rFonts w:ascii="Sylfaen" w:hAnsi="Sylfaen"/>
          <w:sz w:val="24"/>
          <w:szCs w:val="24"/>
        </w:rPr>
      </w:pPr>
    </w:p>
    <w:p w14:paraId="0CB5C4C4" w14:textId="4449EC58" w:rsidR="004154A1" w:rsidRPr="00063688" w:rsidRDefault="004154A1" w:rsidP="00B30A7D">
      <w:pPr>
        <w:spacing w:line="240" w:lineRule="auto"/>
        <w:jc w:val="both"/>
        <w:rPr>
          <w:rFonts w:ascii="Sylfaen" w:hAnsi="Sylfaen"/>
          <w:sz w:val="24"/>
          <w:szCs w:val="24"/>
        </w:rPr>
      </w:pPr>
      <w:r w:rsidRPr="00063688">
        <w:rPr>
          <w:rFonts w:ascii="Sylfaen" w:hAnsi="Sylfaen"/>
          <w:sz w:val="24"/>
          <w:szCs w:val="24"/>
        </w:rPr>
        <w:t xml:space="preserve">U slučaju zajednice gospodarskih subjekata, svi članovi zajednice gospodarskih subjekata obvezni su pojedinačno dokazati postojanje sposobnosti sukladno točki 4.1.1. ove Dokumentacije o nabavi. Sposobnost iz točke 4.1.1. potrebno je dokazati i za svakog </w:t>
      </w:r>
      <w:proofErr w:type="spellStart"/>
      <w:r w:rsidRPr="00063688">
        <w:rPr>
          <w:rFonts w:ascii="Sylfaen" w:hAnsi="Sylfaen"/>
          <w:sz w:val="24"/>
          <w:szCs w:val="24"/>
        </w:rPr>
        <w:t>podugovaratelja</w:t>
      </w:r>
      <w:proofErr w:type="spellEnd"/>
      <w:r w:rsidRPr="00063688">
        <w:rPr>
          <w:rFonts w:ascii="Sylfaen" w:hAnsi="Sylfaen"/>
          <w:sz w:val="24"/>
          <w:szCs w:val="24"/>
        </w:rPr>
        <w:t>.</w:t>
      </w:r>
    </w:p>
    <w:p w14:paraId="2FC7E6E2" w14:textId="77777777" w:rsidR="00A64705" w:rsidRDefault="00A64705" w:rsidP="00B30A7D">
      <w:pPr>
        <w:spacing w:after="0" w:line="240" w:lineRule="auto"/>
        <w:contextualSpacing/>
        <w:jc w:val="both"/>
        <w:rPr>
          <w:rFonts w:ascii="Sylfaen" w:hAnsi="Sylfaen" w:cs="Times New Roman"/>
          <w:spacing w:val="-1"/>
          <w:sz w:val="24"/>
          <w:szCs w:val="24"/>
        </w:rPr>
      </w:pPr>
    </w:p>
    <w:p w14:paraId="369224C1" w14:textId="740F0BB8" w:rsidR="004E7D1A" w:rsidRPr="001E6757" w:rsidRDefault="004E7D1A" w:rsidP="00B30A7D">
      <w:pPr>
        <w:pStyle w:val="Naslov2"/>
        <w:jc w:val="both"/>
        <w:rPr>
          <w:rFonts w:ascii="Sylfaen" w:eastAsia="Calibri" w:hAnsi="Sylfaen" w:cs="Calibri"/>
          <w:color w:val="auto"/>
          <w:sz w:val="24"/>
          <w:szCs w:val="24"/>
        </w:rPr>
      </w:pPr>
      <w:bookmarkStart w:id="24" w:name="_Toc506463328"/>
      <w:r w:rsidRPr="001E6757">
        <w:rPr>
          <w:rFonts w:ascii="Sylfaen" w:eastAsia="Calibri" w:hAnsi="Sylfaen" w:cs="Calibri"/>
          <w:color w:val="auto"/>
          <w:sz w:val="24"/>
          <w:szCs w:val="24"/>
        </w:rPr>
        <w:t>4.</w:t>
      </w:r>
      <w:r w:rsidR="00740FEC">
        <w:rPr>
          <w:rFonts w:ascii="Sylfaen" w:eastAsia="Calibri" w:hAnsi="Sylfaen" w:cs="Calibri"/>
          <w:color w:val="auto"/>
          <w:sz w:val="24"/>
          <w:szCs w:val="24"/>
        </w:rPr>
        <w:t>2</w:t>
      </w:r>
      <w:r w:rsidRPr="001E6757">
        <w:rPr>
          <w:rFonts w:ascii="Sylfaen" w:eastAsia="Calibri" w:hAnsi="Sylfaen" w:cs="Calibri"/>
          <w:color w:val="auto"/>
          <w:sz w:val="24"/>
          <w:szCs w:val="24"/>
        </w:rPr>
        <w:t>.</w:t>
      </w:r>
      <w:r w:rsidR="0072272A">
        <w:rPr>
          <w:rFonts w:ascii="Sylfaen" w:eastAsia="Calibri" w:hAnsi="Sylfaen" w:cs="Calibri"/>
          <w:color w:val="auto"/>
          <w:sz w:val="24"/>
          <w:szCs w:val="24"/>
        </w:rPr>
        <w:t xml:space="preserve"> </w:t>
      </w:r>
      <w:r w:rsidR="008F0BB2">
        <w:rPr>
          <w:rFonts w:ascii="Sylfaen" w:eastAsia="Calibri" w:hAnsi="Sylfaen" w:cs="Calibri"/>
          <w:color w:val="auto"/>
          <w:sz w:val="24"/>
          <w:szCs w:val="24"/>
        </w:rPr>
        <w:t xml:space="preserve"> T</w:t>
      </w:r>
      <w:r w:rsidR="008F0BB2" w:rsidRPr="001E6757">
        <w:rPr>
          <w:rFonts w:ascii="Sylfaen" w:eastAsia="Calibri" w:hAnsi="Sylfaen" w:cs="Calibri"/>
          <w:color w:val="auto"/>
          <w:sz w:val="24"/>
          <w:szCs w:val="24"/>
        </w:rPr>
        <w:t>ehnička i stručna sposobnost</w:t>
      </w:r>
      <w:bookmarkEnd w:id="24"/>
    </w:p>
    <w:p w14:paraId="0E23EF76" w14:textId="77777777" w:rsidR="004E050B" w:rsidRPr="004E050B" w:rsidRDefault="00740FEC" w:rsidP="00B30A7D">
      <w:pPr>
        <w:spacing w:after="0" w:line="240" w:lineRule="auto"/>
        <w:jc w:val="both"/>
        <w:rPr>
          <w:rFonts w:ascii="Sylfaen" w:hAnsi="Sylfaen"/>
          <w:sz w:val="24"/>
          <w:szCs w:val="24"/>
        </w:rPr>
      </w:pPr>
      <w:r w:rsidRPr="00740FEC">
        <w:rPr>
          <w:rFonts w:ascii="Sylfaen" w:hAnsi="Sylfaen" w:cs="Arial"/>
          <w:b/>
          <w:sz w:val="24"/>
          <w:szCs w:val="24"/>
        </w:rPr>
        <w:t>4.2.1.</w:t>
      </w:r>
      <w:r>
        <w:rPr>
          <w:rFonts w:ascii="Sylfaen" w:hAnsi="Sylfaen" w:cs="Arial"/>
          <w:sz w:val="24"/>
          <w:szCs w:val="24"/>
        </w:rPr>
        <w:t xml:space="preserve"> </w:t>
      </w:r>
      <w:r w:rsidR="004E050B" w:rsidRPr="004E050B">
        <w:rPr>
          <w:rFonts w:ascii="Sylfaen" w:hAnsi="Sylfaen"/>
          <w:sz w:val="24"/>
          <w:szCs w:val="24"/>
        </w:rPr>
        <w:t>Popis glavnih isporuka robe izvršenih u godini u kojoj je započeo postupak javne nabave i tijekom tri godine koje prethode toj godini.</w:t>
      </w:r>
    </w:p>
    <w:p w14:paraId="54E91015" w14:textId="77777777" w:rsidR="004E050B" w:rsidRDefault="004E050B" w:rsidP="00B30A7D">
      <w:pPr>
        <w:autoSpaceDE w:val="0"/>
        <w:spacing w:after="0" w:line="240" w:lineRule="auto"/>
        <w:jc w:val="both"/>
        <w:rPr>
          <w:rFonts w:ascii="Sylfaen" w:hAnsi="Sylfaen" w:cs="Arial"/>
          <w:i/>
          <w:sz w:val="24"/>
          <w:szCs w:val="24"/>
        </w:rPr>
      </w:pPr>
    </w:p>
    <w:p w14:paraId="1D2B77CB" w14:textId="77777777" w:rsidR="004E050B" w:rsidRPr="004E050B" w:rsidRDefault="004E050B" w:rsidP="00B30A7D">
      <w:pPr>
        <w:pStyle w:val="Bezproreda"/>
        <w:jc w:val="both"/>
        <w:rPr>
          <w:rFonts w:ascii="Sylfaen" w:hAnsi="Sylfaen"/>
          <w:sz w:val="24"/>
          <w:szCs w:val="24"/>
        </w:rPr>
      </w:pPr>
      <w:r w:rsidRPr="004E050B">
        <w:rPr>
          <w:rFonts w:ascii="Sylfaen" w:hAnsi="Sylfaen"/>
          <w:sz w:val="24"/>
          <w:szCs w:val="24"/>
        </w:rPr>
        <w:t>Smatra se da je uvjet tehničke i stručne sposobnosti gospodarskog subjekta vezan uz predmet nabave ako je roba ista ili slična predmetu nabave, odnosno grupi predmeta nabave ako je predmet podijeljen na grupe. Uvjet tehničke i stručne sposobnosti gospodarskog subjekta razmjeran je predmetu nabave odnosno grupi predmeta nabave ako se traži dokaz o isporuci robe čija pojedinačna vrijednost nije viša od procijenjene vrijednosti nabave, odnosno grupe predmeta nabave ako je predmet podijeljen na grupe.</w:t>
      </w:r>
    </w:p>
    <w:p w14:paraId="279F5FFE" w14:textId="77777777" w:rsidR="004E050B" w:rsidRPr="004E050B" w:rsidRDefault="004E050B" w:rsidP="00B30A7D">
      <w:pPr>
        <w:pStyle w:val="Bezproreda"/>
        <w:jc w:val="both"/>
        <w:rPr>
          <w:rFonts w:ascii="Sylfaen" w:hAnsi="Sylfaen"/>
          <w:sz w:val="24"/>
          <w:szCs w:val="24"/>
          <w:lang w:eastAsia="hr-HR"/>
        </w:rPr>
      </w:pPr>
    </w:p>
    <w:p w14:paraId="2832646C" w14:textId="18112E2A" w:rsidR="004E050B" w:rsidRPr="004E050B" w:rsidRDefault="004E050B" w:rsidP="00B30A7D">
      <w:pPr>
        <w:pStyle w:val="Bezproreda"/>
        <w:jc w:val="both"/>
        <w:rPr>
          <w:rFonts w:ascii="Sylfaen" w:hAnsi="Sylfaen"/>
          <w:sz w:val="24"/>
          <w:szCs w:val="24"/>
        </w:rPr>
      </w:pPr>
      <w:r w:rsidRPr="004E050B">
        <w:rPr>
          <w:rFonts w:ascii="Sylfaen" w:hAnsi="Sylfaen"/>
          <w:sz w:val="24"/>
          <w:szCs w:val="24"/>
          <w:lang w:eastAsia="hr-HR"/>
        </w:rPr>
        <w:t xml:space="preserve">Minimalna razina tehničke i stručne sposobnosti: Dostavljenim dokazom </w:t>
      </w:r>
      <w:r w:rsidRPr="004E050B">
        <w:rPr>
          <w:rFonts w:ascii="Sylfaen" w:eastAsia="Arial" w:hAnsi="Sylfaen"/>
          <w:sz w:val="24"/>
          <w:szCs w:val="24"/>
        </w:rPr>
        <w:t xml:space="preserve">gospodarski subjekt </w:t>
      </w:r>
      <w:r w:rsidRPr="004E050B">
        <w:rPr>
          <w:rFonts w:ascii="Sylfaen" w:hAnsi="Sylfaen"/>
          <w:sz w:val="24"/>
          <w:szCs w:val="24"/>
          <w:lang w:eastAsia="hr-HR"/>
        </w:rPr>
        <w:t xml:space="preserve">treba dokazati da je uredno izvršio  najmanje jedan ili više istih ili sličnih  ugovoru </w:t>
      </w:r>
      <w:r w:rsidRPr="004E050B">
        <w:rPr>
          <w:rFonts w:ascii="Sylfaen" w:hAnsi="Sylfaen"/>
          <w:sz w:val="24"/>
          <w:szCs w:val="24"/>
          <w:lang w:eastAsia="hr-HR"/>
        </w:rPr>
        <w:lastRenderedPageBreak/>
        <w:t xml:space="preserve">kao što je  predmet  nabave, </w:t>
      </w:r>
      <w:r w:rsidRPr="004E050B">
        <w:rPr>
          <w:rFonts w:ascii="Sylfaen" w:hAnsi="Sylfaen"/>
          <w:sz w:val="24"/>
          <w:szCs w:val="24"/>
        </w:rPr>
        <w:t>čija vrijednost mora biti minimalno u visini procijenjene vrijednosti predmeta nabave/grupe predmeta nabave za koju dostavlja ponudu.</w:t>
      </w:r>
    </w:p>
    <w:p w14:paraId="1DB3FE32" w14:textId="77777777" w:rsidR="004E050B" w:rsidRDefault="004E050B" w:rsidP="00B30A7D">
      <w:pPr>
        <w:autoSpaceDE w:val="0"/>
        <w:spacing w:after="0" w:line="240" w:lineRule="auto"/>
        <w:jc w:val="both"/>
        <w:rPr>
          <w:rFonts w:ascii="Sylfaen" w:hAnsi="Sylfaen" w:cs="Arial"/>
          <w:i/>
          <w:sz w:val="24"/>
          <w:szCs w:val="24"/>
        </w:rPr>
      </w:pPr>
    </w:p>
    <w:p w14:paraId="15300F82" w14:textId="77777777" w:rsidR="004E7D1A" w:rsidRPr="001E6757" w:rsidRDefault="004E7D1A" w:rsidP="00641B72">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Za potrebe utvrđivanja gore navedenog, gospodarski subjekt u ponudi dostavlja:</w:t>
      </w:r>
    </w:p>
    <w:p w14:paraId="6FCFACF0" w14:textId="4B02B199" w:rsidR="004E7D1A" w:rsidRPr="001E6757" w:rsidRDefault="004E7D1A" w:rsidP="00641B72">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 xml:space="preserve">kao preliminarni dokaz sposobnosti ispunjen obrazac </w:t>
      </w:r>
      <w:r w:rsidRPr="001E6757">
        <w:rPr>
          <w:rFonts w:ascii="Sylfaen" w:hAnsi="Sylfaen" w:cs="Arial"/>
          <w:b/>
          <w:i/>
          <w:sz w:val="24"/>
          <w:szCs w:val="24"/>
        </w:rPr>
        <w:t>Europske jedinstvene dokumentacije o nabavi</w:t>
      </w:r>
      <w:r w:rsidRPr="001E6757">
        <w:rPr>
          <w:rFonts w:ascii="Sylfaen" w:hAnsi="Sylfaen" w:cs="Arial"/>
          <w:i/>
          <w:sz w:val="24"/>
          <w:szCs w:val="24"/>
        </w:rPr>
        <w:t xml:space="preserve"> (ESPD) Dio IV. Kriteriji za odabir gospodarskog subjekta, odjeljak C: Tehnička i stručna sposobnost</w:t>
      </w:r>
      <w:r w:rsidR="003D6E69">
        <w:rPr>
          <w:rFonts w:ascii="Sylfaen" w:hAnsi="Sylfaen" w:cs="Arial"/>
          <w:i/>
          <w:sz w:val="24"/>
          <w:szCs w:val="24"/>
        </w:rPr>
        <w:t xml:space="preserve"> točka 1</w:t>
      </w:r>
      <w:r w:rsidR="00A678D7">
        <w:rPr>
          <w:rFonts w:ascii="Sylfaen" w:hAnsi="Sylfaen" w:cs="Arial"/>
          <w:i/>
          <w:sz w:val="24"/>
          <w:szCs w:val="24"/>
        </w:rPr>
        <w:t>b</w:t>
      </w:r>
      <w:r w:rsidRPr="001E6757">
        <w:rPr>
          <w:rFonts w:ascii="Sylfaen" w:hAnsi="Sylfaen" w:cs="Arial"/>
          <w:i/>
          <w:sz w:val="24"/>
          <w:szCs w:val="24"/>
        </w:rPr>
        <w:t>.</w:t>
      </w:r>
    </w:p>
    <w:p w14:paraId="3A335F3D" w14:textId="77777777" w:rsidR="00641B72" w:rsidRPr="00641B72" w:rsidRDefault="00641B72" w:rsidP="00B30A7D">
      <w:pPr>
        <w:autoSpaceDE w:val="0"/>
        <w:spacing w:line="240" w:lineRule="auto"/>
        <w:jc w:val="both"/>
        <w:rPr>
          <w:rFonts w:ascii="Sylfaen" w:hAnsi="Sylfaen" w:cs="Arial"/>
          <w:sz w:val="4"/>
          <w:szCs w:val="4"/>
        </w:rPr>
      </w:pPr>
    </w:p>
    <w:p w14:paraId="0D2A74AB" w14:textId="04A7F374" w:rsidR="004E7D1A" w:rsidRPr="001E6757" w:rsidRDefault="004E7D1A" w:rsidP="00B30A7D">
      <w:pPr>
        <w:autoSpaceDE w:val="0"/>
        <w:spacing w:line="240" w:lineRule="auto"/>
        <w:jc w:val="both"/>
        <w:rPr>
          <w:rFonts w:ascii="Sylfaen" w:hAnsi="Sylfaen" w:cs="Arial"/>
          <w:sz w:val="24"/>
          <w:szCs w:val="24"/>
        </w:rPr>
      </w:pPr>
      <w:r w:rsidRPr="001E6757">
        <w:rPr>
          <w:rFonts w:ascii="Sylfaen" w:hAnsi="Sylfaen" w:cs="Arial"/>
          <w:sz w:val="24"/>
          <w:szCs w:val="24"/>
        </w:rPr>
        <w:t xml:space="preserve">Naručitelj će prije donošenja Odluke zatražiti od ponuditelja koji je podnio najpovoljniju ponudu da u primjerenom roku, ne kraćem od 5 dana, dostavi ažurirane popratne dokumente kojima dokazuje postojanje sposobnosti iz ove </w:t>
      </w:r>
      <w:proofErr w:type="spellStart"/>
      <w:r w:rsidRPr="001E6757">
        <w:rPr>
          <w:rFonts w:ascii="Sylfaen" w:hAnsi="Sylfaen" w:cs="Arial"/>
          <w:sz w:val="24"/>
          <w:szCs w:val="24"/>
        </w:rPr>
        <w:t>podtočke</w:t>
      </w:r>
      <w:proofErr w:type="spellEnd"/>
      <w:r w:rsidRPr="001E6757">
        <w:rPr>
          <w:rFonts w:ascii="Sylfaen" w:hAnsi="Sylfaen" w:cs="Arial"/>
          <w:sz w:val="24"/>
          <w:szCs w:val="24"/>
        </w:rPr>
        <w:t xml:space="preserve"> i to:</w:t>
      </w:r>
    </w:p>
    <w:p w14:paraId="4FBFDE7F" w14:textId="7BFF3772" w:rsidR="008517B4" w:rsidRPr="008517B4" w:rsidRDefault="008517B4" w:rsidP="00B30A7D">
      <w:pPr>
        <w:pStyle w:val="Default"/>
        <w:jc w:val="both"/>
        <w:rPr>
          <w:rFonts w:ascii="Sylfaen" w:hAnsi="Sylfaen"/>
        </w:rPr>
      </w:pPr>
      <w:r>
        <w:rPr>
          <w:rFonts w:ascii="Sylfaen" w:hAnsi="Sylfaen"/>
        </w:rPr>
        <w:t>1.</w:t>
      </w:r>
      <w:r w:rsidRPr="008517B4">
        <w:rPr>
          <w:rFonts w:ascii="Sylfaen" w:hAnsi="Sylfaen"/>
        </w:rPr>
        <w:t xml:space="preserve"> popisom glavnih isporuka robe </w:t>
      </w:r>
      <w:r>
        <w:rPr>
          <w:rFonts w:ascii="Sylfaen" w:hAnsi="Sylfaen"/>
        </w:rPr>
        <w:t xml:space="preserve">sličnih predmetu nabave </w:t>
      </w:r>
      <w:r w:rsidRPr="008517B4">
        <w:rPr>
          <w:rFonts w:ascii="Sylfaen" w:hAnsi="Sylfaen"/>
        </w:rPr>
        <w:t xml:space="preserve">izvršenih u godini u kojoj je započeo postupak javne nabave i tijekom tri godine koje prethode toj godini. </w:t>
      </w:r>
    </w:p>
    <w:p w14:paraId="67089181" w14:textId="0EC78BA7" w:rsidR="001E6757" w:rsidRPr="008517B4" w:rsidRDefault="008517B4" w:rsidP="00B30A7D">
      <w:pPr>
        <w:autoSpaceDE w:val="0"/>
        <w:spacing w:after="0"/>
        <w:jc w:val="both"/>
        <w:rPr>
          <w:rFonts w:ascii="Sylfaen" w:hAnsi="Sylfaen" w:cs="Arial"/>
          <w:sz w:val="24"/>
          <w:szCs w:val="24"/>
        </w:rPr>
      </w:pPr>
      <w:r w:rsidRPr="008517B4">
        <w:rPr>
          <w:rFonts w:ascii="Sylfaen" w:hAnsi="Sylfaen"/>
          <w:sz w:val="24"/>
          <w:szCs w:val="24"/>
        </w:rPr>
        <w:t>Popis sadržava vrijednost robe, datum te naziv druge ugovorne strane.</w:t>
      </w:r>
    </w:p>
    <w:p w14:paraId="1618C654" w14:textId="77777777" w:rsidR="00A73EDB" w:rsidRDefault="00A73EDB" w:rsidP="00B30A7D">
      <w:pPr>
        <w:spacing w:after="0" w:line="240" w:lineRule="auto"/>
        <w:contextualSpacing/>
        <w:jc w:val="both"/>
        <w:rPr>
          <w:rFonts w:ascii="Sylfaen" w:hAnsi="Sylfaen" w:cs="Times New Roman"/>
          <w:spacing w:val="-1"/>
          <w:sz w:val="24"/>
          <w:szCs w:val="24"/>
        </w:rPr>
      </w:pPr>
    </w:p>
    <w:p w14:paraId="1DB1A30B" w14:textId="55BC577D" w:rsidR="00F3180C" w:rsidRPr="00D45361" w:rsidRDefault="008F0BB2" w:rsidP="00B30A7D">
      <w:pPr>
        <w:pStyle w:val="Naslov2"/>
        <w:keepLines w:val="0"/>
        <w:spacing w:before="0" w:line="240" w:lineRule="auto"/>
        <w:jc w:val="both"/>
        <w:rPr>
          <w:rFonts w:ascii="Sylfaen" w:hAnsi="Sylfaen"/>
          <w:color w:val="auto"/>
          <w:sz w:val="24"/>
          <w:szCs w:val="24"/>
        </w:rPr>
      </w:pPr>
      <w:bookmarkStart w:id="25" w:name="_Toc506463329"/>
      <w:r>
        <w:rPr>
          <w:rFonts w:ascii="Sylfaen" w:hAnsi="Sylfaen"/>
          <w:color w:val="auto"/>
          <w:sz w:val="24"/>
          <w:szCs w:val="24"/>
        </w:rPr>
        <w:t>4.3</w:t>
      </w:r>
      <w:r w:rsidR="00F3180C" w:rsidRPr="00D45361">
        <w:rPr>
          <w:rFonts w:ascii="Sylfaen" w:hAnsi="Sylfaen"/>
          <w:color w:val="auto"/>
          <w:sz w:val="24"/>
          <w:szCs w:val="24"/>
        </w:rPr>
        <w:t>.</w:t>
      </w:r>
      <w:r w:rsidR="00D45361" w:rsidRPr="00D45361">
        <w:rPr>
          <w:rFonts w:ascii="Sylfaen" w:hAnsi="Sylfaen"/>
          <w:color w:val="auto"/>
          <w:sz w:val="24"/>
          <w:szCs w:val="24"/>
        </w:rPr>
        <w:t xml:space="preserve"> </w:t>
      </w:r>
      <w:r>
        <w:rPr>
          <w:rFonts w:ascii="Sylfaen" w:hAnsi="Sylfaen"/>
          <w:color w:val="auto"/>
          <w:sz w:val="24"/>
          <w:szCs w:val="24"/>
        </w:rPr>
        <w:t>O</w:t>
      </w:r>
      <w:r w:rsidRPr="00D45361">
        <w:rPr>
          <w:rFonts w:ascii="Sylfaen" w:hAnsi="Sylfaen"/>
          <w:color w:val="auto"/>
          <w:sz w:val="24"/>
          <w:szCs w:val="24"/>
        </w:rPr>
        <w:t xml:space="preserve">slanjanje </w:t>
      </w:r>
      <w:r>
        <w:rPr>
          <w:rFonts w:ascii="Sylfaen" w:hAnsi="Sylfaen"/>
          <w:color w:val="auto"/>
          <w:sz w:val="24"/>
          <w:szCs w:val="24"/>
        </w:rPr>
        <w:t xml:space="preserve"> </w:t>
      </w:r>
      <w:r w:rsidRPr="00D45361">
        <w:rPr>
          <w:rFonts w:ascii="Sylfaen" w:hAnsi="Sylfaen"/>
          <w:color w:val="auto"/>
          <w:sz w:val="24"/>
          <w:szCs w:val="24"/>
        </w:rPr>
        <w:t xml:space="preserve">na </w:t>
      </w:r>
      <w:r>
        <w:rPr>
          <w:rFonts w:ascii="Sylfaen" w:hAnsi="Sylfaen"/>
          <w:color w:val="auto"/>
          <w:sz w:val="24"/>
          <w:szCs w:val="24"/>
        </w:rPr>
        <w:t xml:space="preserve"> </w:t>
      </w:r>
      <w:r w:rsidRPr="00D45361">
        <w:rPr>
          <w:rFonts w:ascii="Sylfaen" w:hAnsi="Sylfaen"/>
          <w:color w:val="auto"/>
          <w:sz w:val="24"/>
          <w:szCs w:val="24"/>
        </w:rPr>
        <w:t xml:space="preserve">sposobnost </w:t>
      </w:r>
      <w:r>
        <w:rPr>
          <w:rFonts w:ascii="Sylfaen" w:hAnsi="Sylfaen"/>
          <w:color w:val="auto"/>
          <w:sz w:val="24"/>
          <w:szCs w:val="24"/>
        </w:rPr>
        <w:t xml:space="preserve"> </w:t>
      </w:r>
      <w:r w:rsidRPr="00D45361">
        <w:rPr>
          <w:rFonts w:ascii="Sylfaen" w:hAnsi="Sylfaen"/>
          <w:color w:val="auto"/>
          <w:sz w:val="24"/>
          <w:szCs w:val="24"/>
        </w:rPr>
        <w:t xml:space="preserve">drugih </w:t>
      </w:r>
      <w:r>
        <w:rPr>
          <w:rFonts w:ascii="Sylfaen" w:hAnsi="Sylfaen"/>
          <w:color w:val="auto"/>
          <w:sz w:val="24"/>
          <w:szCs w:val="24"/>
        </w:rPr>
        <w:t xml:space="preserve"> </w:t>
      </w:r>
      <w:r w:rsidRPr="00D45361">
        <w:rPr>
          <w:rFonts w:ascii="Sylfaen" w:hAnsi="Sylfaen"/>
          <w:color w:val="auto"/>
          <w:sz w:val="24"/>
          <w:szCs w:val="24"/>
        </w:rPr>
        <w:t xml:space="preserve">gospodarskih </w:t>
      </w:r>
      <w:r>
        <w:rPr>
          <w:rFonts w:ascii="Sylfaen" w:hAnsi="Sylfaen"/>
          <w:color w:val="auto"/>
          <w:sz w:val="24"/>
          <w:szCs w:val="24"/>
        </w:rPr>
        <w:t xml:space="preserve"> </w:t>
      </w:r>
      <w:r w:rsidRPr="00D45361">
        <w:rPr>
          <w:rFonts w:ascii="Sylfaen" w:hAnsi="Sylfaen"/>
          <w:color w:val="auto"/>
          <w:sz w:val="24"/>
          <w:szCs w:val="24"/>
        </w:rPr>
        <w:t>subjekata</w:t>
      </w:r>
      <w:bookmarkEnd w:id="25"/>
    </w:p>
    <w:p w14:paraId="577A4858"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Za dokazivanje sposobnosti iz točke 4.2. ove dokumentacije, gospodarski subjekt/zajednica gospodarskih subjekata može se osloniti na sposobnost drugih subjekata pod uvjetima određenim ovom dokumentacijom. </w:t>
      </w:r>
    </w:p>
    <w:p w14:paraId="09363A81"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06F14E0"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Naručitelj je obvezan provjeriti ispunjavaju li drugi subjekti na čiju se sposobnost gospodarski subjekt oslanja relevantne kriterije za odabir gospodarskog subjekta te postoje li osnove za njihovo isključenje. </w:t>
      </w:r>
    </w:p>
    <w:p w14:paraId="408076B8"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Naručitelj će od gospodarskog subjekta zahtijevati da u primjerenom roku, ne kraćem od 5 dana, zamijeni subjekt na čiju se sposobnost oslonio radi dokazivanja kriterija za odabir ako utvrdi da kod tog subjekta postoje osnove za isključenje ili da ne udovoljava relevantnim kriterijima za odabir gospodarskog subjekta (uvjeti sposobnosti). </w:t>
      </w:r>
    </w:p>
    <w:p w14:paraId="055D4784" w14:textId="77777777" w:rsidR="00743831" w:rsidRDefault="00743831" w:rsidP="00B30A7D">
      <w:pPr>
        <w:spacing w:after="0" w:line="240" w:lineRule="auto"/>
        <w:contextualSpacing/>
        <w:jc w:val="both"/>
        <w:rPr>
          <w:rFonts w:ascii="Sylfaen" w:hAnsi="Sylfaen" w:cs="Times New Roman"/>
          <w:spacing w:val="-1"/>
          <w:sz w:val="24"/>
          <w:szCs w:val="24"/>
        </w:rPr>
      </w:pPr>
    </w:p>
    <w:p w14:paraId="163C25A4" w14:textId="77777777" w:rsidR="007E3A80" w:rsidRPr="00BF6443" w:rsidRDefault="007E3A80" w:rsidP="00B30A7D">
      <w:pPr>
        <w:spacing w:after="0" w:line="240" w:lineRule="auto"/>
        <w:contextualSpacing/>
        <w:jc w:val="both"/>
        <w:rPr>
          <w:rFonts w:ascii="Sylfaen" w:hAnsi="Sylfaen" w:cs="Times New Roman"/>
          <w:spacing w:val="-1"/>
          <w:sz w:val="24"/>
          <w:szCs w:val="24"/>
        </w:rPr>
      </w:pPr>
    </w:p>
    <w:p w14:paraId="187D041C" w14:textId="25FB6637" w:rsidR="00F3180C" w:rsidRPr="008F0BB2" w:rsidRDefault="007E3A80" w:rsidP="00316943">
      <w:pPr>
        <w:pStyle w:val="Naslov2"/>
        <w:keepLines w:val="0"/>
        <w:shd w:val="clear" w:color="auto" w:fill="DBE5F1" w:themeFill="accent1" w:themeFillTint="33"/>
        <w:spacing w:before="0" w:line="240" w:lineRule="auto"/>
        <w:jc w:val="both"/>
        <w:rPr>
          <w:rFonts w:ascii="Sylfaen" w:eastAsia="Calibri" w:hAnsi="Sylfaen" w:cs="Calibri"/>
          <w:color w:val="auto"/>
          <w:sz w:val="28"/>
          <w:szCs w:val="28"/>
          <w:u w:val="single"/>
        </w:rPr>
      </w:pPr>
      <w:bookmarkStart w:id="26" w:name="_Toc506463330"/>
      <w:r>
        <w:rPr>
          <w:rFonts w:ascii="Sylfaen" w:eastAsia="Calibri" w:hAnsi="Sylfaen" w:cs="Calibri"/>
          <w:color w:val="auto"/>
          <w:sz w:val="28"/>
          <w:szCs w:val="28"/>
          <w:u w:val="single"/>
        </w:rPr>
        <w:t>5</w:t>
      </w:r>
      <w:r w:rsidR="008F0BB2" w:rsidRPr="008F0BB2">
        <w:rPr>
          <w:rFonts w:ascii="Sylfaen" w:eastAsia="Calibri" w:hAnsi="Sylfaen" w:cs="Calibri"/>
          <w:color w:val="auto"/>
          <w:sz w:val="28"/>
          <w:szCs w:val="28"/>
          <w:u w:val="single"/>
        </w:rPr>
        <w:t>. EUROPSKA JEDINSTVENA DOKUMENTACIJA O NABAVI (ESPD)</w:t>
      </w:r>
      <w:bookmarkEnd w:id="26"/>
    </w:p>
    <w:p w14:paraId="224F5138"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Europska jedinstvena dokumentacija o nabavi (u daljnjem tekstu: ESPD) je ažurirana formalna izjava gospodarskog subjekta koja služi kao </w:t>
      </w:r>
      <w:r w:rsidRPr="003B7B4D">
        <w:rPr>
          <w:rFonts w:ascii="Sylfaen" w:hAnsi="Sylfaen" w:cs="Arial"/>
          <w:color w:val="000000"/>
          <w:sz w:val="24"/>
          <w:szCs w:val="24"/>
          <w:u w:val="single"/>
        </w:rPr>
        <w:t>preliminarni dokaz</w:t>
      </w:r>
      <w:r w:rsidRPr="003B7B4D">
        <w:rPr>
          <w:rFonts w:ascii="Sylfaen" w:hAnsi="Sylfaen" w:cs="Arial"/>
          <w:color w:val="000000"/>
          <w:sz w:val="24"/>
          <w:szCs w:val="24"/>
        </w:rPr>
        <w:t xml:space="preserve"> umjesto potvrda koje izdaju tijela javne vlasti ili treće strane, a kojima se potvrđuje da taj gospodarski subjekt: </w:t>
      </w:r>
    </w:p>
    <w:p w14:paraId="57EB8D23" w14:textId="77777777" w:rsidR="003B7B4D" w:rsidRPr="003B7B4D" w:rsidRDefault="003B7B4D" w:rsidP="00B30A7D">
      <w:pPr>
        <w:autoSpaceDE w:val="0"/>
        <w:autoSpaceDN w:val="0"/>
        <w:adjustRightInd w:val="0"/>
        <w:spacing w:after="53" w:line="240" w:lineRule="auto"/>
        <w:jc w:val="both"/>
        <w:rPr>
          <w:rFonts w:ascii="Sylfaen" w:hAnsi="Sylfaen" w:cs="Arial"/>
          <w:color w:val="000000"/>
          <w:sz w:val="24"/>
          <w:szCs w:val="24"/>
        </w:rPr>
      </w:pPr>
      <w:r w:rsidRPr="003B7B4D">
        <w:rPr>
          <w:rFonts w:ascii="Sylfaen" w:hAnsi="Sylfaen" w:cs="Arial"/>
          <w:color w:val="000000"/>
          <w:sz w:val="24"/>
          <w:szCs w:val="24"/>
        </w:rPr>
        <w:t xml:space="preserve">1. nije u jednoj od situacija zbog koje se gospodarski subjekt isključuje iz postupka javne nabave (osnove za isključenje), a koje su navedene u točki 3. ove dokumentacije </w:t>
      </w:r>
    </w:p>
    <w:p w14:paraId="02924F9C"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2. ispunjava tražene kriterije za odabir gospodarskog subjekta (uvjeti sposobnosti) navedene u točci 4. ove dokumentacije. </w:t>
      </w:r>
    </w:p>
    <w:p w14:paraId="4204C99F"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p>
    <w:p w14:paraId="4CB7AA36" w14:textId="1480D344"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lastRenderedPageBreak/>
        <w:t>Gospodarski subjekt je u ponudi obvezan dostaviti ESPD kao preliminarni dokaz da ispunjava tražene kriterije za kvalitativni odabir gospodarskog subjekta, na standardnom obrascu koji provedbenim aktom propisuje Europska komisija i koji je sastavni dio ove dokumentacije o nabavi</w:t>
      </w:r>
      <w:r>
        <w:rPr>
          <w:rFonts w:ascii="Sylfaen" w:hAnsi="Sylfaen" w:cs="Arial"/>
          <w:color w:val="000000"/>
          <w:sz w:val="24"/>
          <w:szCs w:val="24"/>
        </w:rPr>
        <w:t>.</w:t>
      </w:r>
      <w:r w:rsidRPr="003B7B4D">
        <w:rPr>
          <w:rFonts w:ascii="Sylfaen" w:hAnsi="Sylfaen" w:cs="Arial"/>
          <w:color w:val="000000"/>
          <w:sz w:val="24"/>
          <w:szCs w:val="24"/>
        </w:rPr>
        <w:t xml:space="preserve"> </w:t>
      </w:r>
    </w:p>
    <w:p w14:paraId="002F683C" w14:textId="77777777" w:rsidR="003B7B4D" w:rsidRDefault="003B7B4D" w:rsidP="00B30A7D">
      <w:pPr>
        <w:pStyle w:val="Default"/>
        <w:jc w:val="both"/>
        <w:rPr>
          <w:rFonts w:ascii="Sylfaen" w:hAnsi="Sylfaen"/>
        </w:rPr>
      </w:pPr>
      <w:r w:rsidRPr="003B7B4D">
        <w:rPr>
          <w:rFonts w:ascii="Sylfaen" w:hAnsi="Sylfaen"/>
        </w:rPr>
        <w:t>ESPD obrazac u elektroničkom obliku (.</w:t>
      </w:r>
      <w:proofErr w:type="spellStart"/>
      <w:r w:rsidRPr="003B7B4D">
        <w:rPr>
          <w:rFonts w:ascii="Sylfaen" w:hAnsi="Sylfaen"/>
        </w:rPr>
        <w:t>doc</w:t>
      </w:r>
      <w:proofErr w:type="spellEnd"/>
      <w:r w:rsidRPr="003B7B4D">
        <w:rPr>
          <w:rFonts w:ascii="Sylfaen" w:hAnsi="Sylfaen"/>
        </w:rPr>
        <w:t xml:space="preserve"> format) i na hrvatskom jeziku dostupan je također za preuzimanje na Portalu javne nabave: </w:t>
      </w:r>
    </w:p>
    <w:p w14:paraId="5A40E432" w14:textId="1760BB65" w:rsidR="003B7B4D" w:rsidRPr="00230344" w:rsidRDefault="003B7B4D" w:rsidP="00B30A7D">
      <w:pPr>
        <w:autoSpaceDE w:val="0"/>
        <w:autoSpaceDN w:val="0"/>
        <w:adjustRightInd w:val="0"/>
        <w:spacing w:after="0" w:line="240" w:lineRule="auto"/>
        <w:jc w:val="both"/>
        <w:rPr>
          <w:rFonts w:ascii="Sylfaen" w:hAnsi="Sylfaen" w:cs="Arial"/>
          <w:color w:val="1F497D" w:themeColor="text2"/>
          <w:sz w:val="24"/>
          <w:szCs w:val="24"/>
          <w:u w:val="single"/>
        </w:rPr>
      </w:pPr>
      <w:r w:rsidRPr="003B7B4D">
        <w:rPr>
          <w:rFonts w:ascii="Sylfaen" w:hAnsi="Sylfaen" w:cs="Arial"/>
          <w:color w:val="1F497D" w:themeColor="text2"/>
          <w:sz w:val="24"/>
          <w:szCs w:val="24"/>
          <w:u w:val="single"/>
        </w:rPr>
        <w:t xml:space="preserve">http://www.javnanabava.hr/userdocsimages/userfiles/file/EU%20akti/Prilog2-ESPD-obrazac.doc </w:t>
      </w:r>
    </w:p>
    <w:p w14:paraId="0EDD5D8C" w14:textId="77777777" w:rsidR="003B7B4D" w:rsidRDefault="003B7B4D" w:rsidP="00B30A7D">
      <w:pPr>
        <w:autoSpaceDE w:val="0"/>
        <w:autoSpaceDN w:val="0"/>
        <w:adjustRightInd w:val="0"/>
        <w:spacing w:after="0" w:line="240" w:lineRule="auto"/>
        <w:jc w:val="both"/>
        <w:rPr>
          <w:rFonts w:ascii="Sylfaen" w:hAnsi="Sylfaen" w:cs="Arial"/>
          <w:color w:val="000000"/>
          <w:sz w:val="24"/>
          <w:szCs w:val="24"/>
        </w:rPr>
      </w:pPr>
    </w:p>
    <w:p w14:paraId="79F5C675" w14:textId="604F2EA3" w:rsidR="00230344"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Servis za elektroničko popunjavanje ESPD-a (.</w:t>
      </w:r>
      <w:proofErr w:type="spellStart"/>
      <w:r w:rsidRPr="003B7B4D">
        <w:rPr>
          <w:rFonts w:ascii="Sylfaen" w:hAnsi="Sylfaen" w:cs="Arial"/>
          <w:color w:val="000000"/>
          <w:sz w:val="24"/>
          <w:szCs w:val="24"/>
        </w:rPr>
        <w:t>xml</w:t>
      </w:r>
      <w:proofErr w:type="spellEnd"/>
      <w:r w:rsidRPr="003B7B4D">
        <w:rPr>
          <w:rFonts w:ascii="Sylfaen" w:hAnsi="Sylfaen" w:cs="Arial"/>
          <w:color w:val="000000"/>
          <w:sz w:val="24"/>
          <w:szCs w:val="24"/>
        </w:rPr>
        <w:t xml:space="preserve"> format) dostupan je na internetskoj adresi: </w:t>
      </w:r>
      <w:hyperlink r:id="rId12" w:history="1">
        <w:r w:rsidR="00230344" w:rsidRPr="002638E1">
          <w:rPr>
            <w:rStyle w:val="Hiperveza"/>
            <w:rFonts w:ascii="Sylfaen" w:hAnsi="Sylfaen" w:cs="Arial"/>
            <w:sz w:val="24"/>
            <w:szCs w:val="24"/>
          </w:rPr>
          <w:t>https://ec.europa.eu/growth/tools-databases/espd/filter?lang=hr</w:t>
        </w:r>
      </w:hyperlink>
      <w:r w:rsidRPr="003B7B4D">
        <w:rPr>
          <w:rFonts w:ascii="Sylfaen" w:hAnsi="Sylfaen" w:cs="Arial"/>
          <w:color w:val="000000"/>
          <w:sz w:val="24"/>
          <w:szCs w:val="24"/>
        </w:rPr>
        <w:t>.</w:t>
      </w:r>
    </w:p>
    <w:p w14:paraId="11827435" w14:textId="64CB5CDB"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 </w:t>
      </w:r>
    </w:p>
    <w:p w14:paraId="54B0C355"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b/>
          <w:bCs/>
          <w:color w:val="000000"/>
          <w:sz w:val="24"/>
          <w:szCs w:val="24"/>
        </w:rPr>
        <w:t xml:space="preserve">5.1. Upute za popunjavanje ESPD obrasca </w:t>
      </w:r>
    </w:p>
    <w:p w14:paraId="1C4288EB"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b/>
          <w:bCs/>
          <w:color w:val="000000"/>
          <w:sz w:val="24"/>
          <w:szCs w:val="24"/>
        </w:rPr>
        <w:t xml:space="preserve">Gospodarski subjekt je obvezan u ESPD obrascu popuniti: </w:t>
      </w:r>
    </w:p>
    <w:p w14:paraId="3F8B6E92" w14:textId="02E9324B" w:rsidR="003B7B4D" w:rsidRPr="00230344" w:rsidRDefault="003B7B4D"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 xml:space="preserve">Dio II: Podaci o gospodarskom subjektu (Odjeljci A-D), </w:t>
      </w:r>
    </w:p>
    <w:p w14:paraId="631DB0A7" w14:textId="2E7B3430" w:rsidR="003B7B4D" w:rsidRPr="00230344" w:rsidRDefault="003B7B4D"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 xml:space="preserve">Dio III: Osnove za isključenje, odjeljak A: Osnove povezane s kaznenim presudama, kao preliminarni dokaz nepostojanja osnove za isključenje iz točke 3.1.1. ove dokumentacije, </w:t>
      </w:r>
    </w:p>
    <w:p w14:paraId="74209EAA" w14:textId="77777777" w:rsidR="00230344" w:rsidRPr="00230344" w:rsidRDefault="003B7B4D"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 xml:space="preserve">Dio III. Osnove za isključenje, odjeljak B: Osnove povezane s plaćanjem poreza ili doprinosa za socijalno osiguranje, kao preliminarni dokaz nepostojanja osnove za isključenje iz točke 3.1.2. ove dokumentacije, </w:t>
      </w:r>
    </w:p>
    <w:p w14:paraId="25C64CDD" w14:textId="10D894E5" w:rsidR="003B7B4D" w:rsidRPr="00230344" w:rsidRDefault="00230344"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D</w:t>
      </w:r>
      <w:r w:rsidR="003B7B4D" w:rsidRPr="00230344">
        <w:rPr>
          <w:rFonts w:ascii="Sylfaen" w:hAnsi="Sylfaen" w:cs="Arial"/>
          <w:color w:val="000000"/>
          <w:sz w:val="24"/>
          <w:szCs w:val="24"/>
        </w:rPr>
        <w:t xml:space="preserve">io IV. Kriteriji za odabir gospodarskog subjekta, Odjeljak A: Sposobnost za obavljanje profesionalne djelatnosti, točku 1), kao preliminarni dokaz sposobnosti iz točke 4.1. ove dokumentacije (navesti odgovarajući registar), </w:t>
      </w:r>
    </w:p>
    <w:p w14:paraId="7BE6BC5E" w14:textId="60139274" w:rsidR="00230344" w:rsidRPr="00230344" w:rsidRDefault="00230344"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D</w:t>
      </w:r>
      <w:r w:rsidR="003B7B4D" w:rsidRPr="00230344">
        <w:rPr>
          <w:rFonts w:ascii="Sylfaen" w:hAnsi="Sylfaen" w:cs="Arial"/>
          <w:color w:val="000000"/>
          <w:sz w:val="24"/>
          <w:szCs w:val="24"/>
        </w:rPr>
        <w:t xml:space="preserve">io IV. Kriteriji za odabir gospodarskog subjekta, Odjeljak C: Tehnička i stručna sposobnost, točku 1b) kao preliminarni dokaz sposobnosti iz točke 4.2. ove dokumentacije (popuniti tablicu) i točku 10) ako je primjenjivo. </w:t>
      </w:r>
    </w:p>
    <w:p w14:paraId="0E79B749" w14:textId="475023B8" w:rsidR="003B7B4D" w:rsidRPr="00230344" w:rsidRDefault="00230344"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D</w:t>
      </w:r>
      <w:r w:rsidR="003B7B4D" w:rsidRPr="00230344">
        <w:rPr>
          <w:rFonts w:ascii="Sylfaen" w:hAnsi="Sylfaen" w:cs="Arial"/>
          <w:color w:val="000000"/>
          <w:sz w:val="24"/>
          <w:szCs w:val="24"/>
        </w:rPr>
        <w:t xml:space="preserve">io VI. Završne izjave </w:t>
      </w:r>
    </w:p>
    <w:p w14:paraId="6E792895"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p>
    <w:p w14:paraId="3916DDC1"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U ESPD obrascu se navode izdavatelji popratnih dokumenata te ona sadržava izjavu da će gospodarski subjekt moći, na zahtjev i bez odgode, naručitelju dostaviti te dokumente. </w:t>
      </w:r>
    </w:p>
    <w:p w14:paraId="3D46183E"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Ako naručitelj može dobiti popratne dokumente izravno, pristupanjem bazi podataka, gospodarski subjekt u ESPD obrascu navodi podatke koji su potrebni u tu svrhu, npr. internetska adresa baze podataka, svi identifikacijski podaci i izjava o pristanku. </w:t>
      </w:r>
    </w:p>
    <w:p w14:paraId="451CE847"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Naručitelj može u bilo kojem trenutku tijekom postupka javne nabave, ako je to potrebno za pravilno provođenje postupka, provjeriti informacije navedene u ESPD obrascu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hrvatskom jeziku. </w:t>
      </w:r>
    </w:p>
    <w:p w14:paraId="0107B8E6"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Ako se ne može obaviti provjera ili ishoditi potvrda sukladno prethodnom stavku, Naručitelj može zahtijevati od ponuditelja da u primjerenom roku, ne kraćem od pet dana, dostavi sve ili dio popratnih dokumenata ili dokaza. </w:t>
      </w:r>
    </w:p>
    <w:p w14:paraId="204CFF83"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lastRenderedPageBreak/>
        <w:t xml:space="preserve">Gospodarski subjekt koji sudjeluje sam i ne oslanja se na sposobnost drugog gospodarskog subjekta kako bi ispunio kriterije za odabir, obvezan je ispuniti i dostaviti jedan ESPD (za sebe). </w:t>
      </w:r>
    </w:p>
    <w:p w14:paraId="44F301A8"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Gospodarski subjekt koji sudjeluje sam, ali se oslanja na sposobnosti drugog subjekta obvezan je uz svoj ESPD dostaviti i zaseban ESPD za svaki subjekt na čiju sposobnost se oslanja u kojem su navedeni relevantni podaci tog subjekta (vidjeti Dio II., Odjeljak C). </w:t>
      </w:r>
    </w:p>
    <w:p w14:paraId="6E805236" w14:textId="67D82648" w:rsidR="003B7B4D" w:rsidRPr="003B7B4D" w:rsidRDefault="003B7B4D" w:rsidP="00B30A7D">
      <w:pPr>
        <w:autoSpaceDE w:val="0"/>
        <w:autoSpaceDN w:val="0"/>
        <w:adjustRightInd w:val="0"/>
        <w:spacing w:line="240" w:lineRule="auto"/>
        <w:jc w:val="both"/>
        <w:rPr>
          <w:rFonts w:ascii="Sylfaen" w:hAnsi="Sylfaen" w:cs="Arial"/>
          <w:color w:val="000000"/>
          <w:sz w:val="24"/>
          <w:szCs w:val="24"/>
        </w:rPr>
      </w:pPr>
      <w:r w:rsidRPr="003B7B4D">
        <w:rPr>
          <w:rFonts w:ascii="Sylfaen" w:hAnsi="Sylfaen" w:cs="Arial"/>
          <w:color w:val="000000"/>
          <w:sz w:val="24"/>
          <w:szCs w:val="24"/>
        </w:rPr>
        <w:t xml:space="preserve">Gospodarski subjekt koji namjerava dati dio ugovora u podugovor trećim osobama obvezan je uz svoj ESPD dostaviti i zaseban ESPD za svakog </w:t>
      </w:r>
      <w:proofErr w:type="spellStart"/>
      <w:r w:rsidRPr="003B7B4D">
        <w:rPr>
          <w:rFonts w:ascii="Sylfaen" w:hAnsi="Sylfaen" w:cs="Arial"/>
          <w:color w:val="000000"/>
          <w:sz w:val="24"/>
          <w:szCs w:val="24"/>
        </w:rPr>
        <w:t>podugovaratelja</w:t>
      </w:r>
      <w:proofErr w:type="spellEnd"/>
      <w:r w:rsidRPr="003B7B4D">
        <w:rPr>
          <w:rFonts w:ascii="Sylfaen" w:hAnsi="Sylfaen" w:cs="Arial"/>
          <w:color w:val="000000"/>
          <w:sz w:val="24"/>
          <w:szCs w:val="24"/>
        </w:rPr>
        <w:t xml:space="preserve"> na čije se sposobnosti gospodarski subjekt ne oslanja, u kojem su navedeni relevantni podaci tog </w:t>
      </w:r>
      <w:proofErr w:type="spellStart"/>
      <w:r w:rsidRPr="003B7B4D">
        <w:rPr>
          <w:rFonts w:ascii="Sylfaen" w:hAnsi="Sylfaen" w:cs="Arial"/>
          <w:color w:val="000000"/>
          <w:sz w:val="24"/>
          <w:szCs w:val="24"/>
        </w:rPr>
        <w:t>podugovaratelja</w:t>
      </w:r>
      <w:proofErr w:type="spellEnd"/>
      <w:r w:rsidRPr="003B7B4D">
        <w:rPr>
          <w:rFonts w:ascii="Sylfaen" w:hAnsi="Sylfaen" w:cs="Arial"/>
          <w:color w:val="000000"/>
          <w:sz w:val="24"/>
          <w:szCs w:val="24"/>
        </w:rPr>
        <w:t xml:space="preserve"> (vidjeti Dio II., Odjeljak D). </w:t>
      </w:r>
    </w:p>
    <w:p w14:paraId="4BDED4DB"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Ako više gospodarskih subjekata, uključujući privremena udruženja, zajedno sudjeluju u postupku nabave, obvezno se dostavlja zaseban ESPD u kojem su utvrđeni podaci zatraženi na temelju dijelova II. – IV. za svaki gospodarski subjekt koji sudjeluje u postupku. </w:t>
      </w:r>
    </w:p>
    <w:p w14:paraId="685B0D56" w14:textId="3E98BD7C" w:rsidR="003B7B4D" w:rsidRPr="003B7B4D" w:rsidRDefault="003B7B4D" w:rsidP="00B30A7D">
      <w:pPr>
        <w:autoSpaceDE w:val="0"/>
        <w:autoSpaceDN w:val="0"/>
        <w:adjustRightInd w:val="0"/>
        <w:spacing w:line="240" w:lineRule="auto"/>
        <w:jc w:val="both"/>
        <w:rPr>
          <w:rFonts w:ascii="Sylfaen" w:hAnsi="Sylfaen" w:cs="Arial"/>
          <w:color w:val="000000"/>
          <w:sz w:val="24"/>
          <w:szCs w:val="24"/>
        </w:rPr>
      </w:pPr>
      <w:r w:rsidRPr="003B7B4D">
        <w:rPr>
          <w:rFonts w:ascii="Sylfaen" w:hAnsi="Sylfaen" w:cs="Arial"/>
          <w:color w:val="000000"/>
          <w:sz w:val="24"/>
          <w:szCs w:val="24"/>
        </w:rPr>
        <w:t>Zajednica gospodarskih subjekata u ponudi dostavlja zaseban ispunjen ESPD obrazac za svakog subjekta iz zajednice.</w:t>
      </w:r>
    </w:p>
    <w:p w14:paraId="61436E24" w14:textId="77777777" w:rsidR="00230344" w:rsidRDefault="00230344" w:rsidP="00B30A7D">
      <w:pPr>
        <w:pStyle w:val="Naslov2"/>
        <w:keepLines w:val="0"/>
        <w:spacing w:before="0" w:line="240" w:lineRule="auto"/>
        <w:jc w:val="both"/>
        <w:rPr>
          <w:rFonts w:ascii="Sylfaen" w:eastAsia="Calibri" w:hAnsi="Sylfaen" w:cs="Calibri"/>
          <w:color w:val="auto"/>
          <w:sz w:val="24"/>
          <w:szCs w:val="24"/>
        </w:rPr>
      </w:pPr>
      <w:bookmarkStart w:id="27" w:name="_Toc506463331"/>
    </w:p>
    <w:p w14:paraId="58A23E9D" w14:textId="2CD12188" w:rsidR="00F3180C" w:rsidRPr="00D45361" w:rsidRDefault="00230344" w:rsidP="00B30A7D">
      <w:pPr>
        <w:pStyle w:val="Naslov2"/>
        <w:keepLines w:val="0"/>
        <w:spacing w:before="0" w:line="240" w:lineRule="auto"/>
        <w:jc w:val="both"/>
        <w:rPr>
          <w:rFonts w:ascii="Sylfaen" w:eastAsia="Calibri" w:hAnsi="Sylfaen" w:cs="Calibri"/>
          <w:color w:val="auto"/>
          <w:sz w:val="24"/>
          <w:szCs w:val="24"/>
        </w:rPr>
      </w:pPr>
      <w:r>
        <w:rPr>
          <w:rFonts w:ascii="Sylfaen" w:eastAsia="Calibri" w:hAnsi="Sylfaen" w:cs="Calibri"/>
          <w:color w:val="auto"/>
          <w:sz w:val="24"/>
          <w:szCs w:val="24"/>
        </w:rPr>
        <w:t>5.2</w:t>
      </w:r>
      <w:r w:rsidR="00F3180C" w:rsidRPr="00D45361">
        <w:rPr>
          <w:rFonts w:ascii="Sylfaen" w:eastAsia="Calibri" w:hAnsi="Sylfaen" w:cs="Calibri"/>
          <w:color w:val="auto"/>
          <w:sz w:val="24"/>
          <w:szCs w:val="24"/>
        </w:rPr>
        <w:t>.</w:t>
      </w:r>
      <w:r>
        <w:rPr>
          <w:rFonts w:ascii="Sylfaen" w:eastAsia="Calibri" w:hAnsi="Sylfaen" w:cs="Calibri"/>
          <w:color w:val="auto"/>
          <w:sz w:val="24"/>
          <w:szCs w:val="24"/>
        </w:rPr>
        <w:t xml:space="preserve"> P</w:t>
      </w:r>
      <w:r w:rsidRPr="00D45361">
        <w:rPr>
          <w:rFonts w:ascii="Sylfaen" w:eastAsia="Calibri" w:hAnsi="Sylfaen" w:cs="Calibri"/>
          <w:color w:val="auto"/>
          <w:sz w:val="24"/>
          <w:szCs w:val="24"/>
        </w:rPr>
        <w:t>rovjera istinitosti podataka</w:t>
      </w:r>
      <w:bookmarkEnd w:id="27"/>
    </w:p>
    <w:p w14:paraId="1907AEDC" w14:textId="42E01596" w:rsidR="00230344" w:rsidRPr="00230344" w:rsidRDefault="00230344" w:rsidP="00B30A7D">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U skladu s člankom 263. stavkom 1. Zakona javni naručitelj </w:t>
      </w:r>
      <w:r>
        <w:rPr>
          <w:rFonts w:ascii="Sylfaen" w:hAnsi="Sylfaen" w:cs="Arial"/>
          <w:color w:val="000000"/>
          <w:sz w:val="24"/>
          <w:szCs w:val="24"/>
        </w:rPr>
        <w:t>će</w:t>
      </w:r>
      <w:r w:rsidRPr="00230344">
        <w:rPr>
          <w:rFonts w:ascii="Sylfaen" w:hAnsi="Sylfaen" w:cs="Arial"/>
          <w:color w:val="000000"/>
          <w:sz w:val="24"/>
          <w:szCs w:val="24"/>
        </w:rPr>
        <w:t xml:space="preserve"> prije donošenja odluke od ponuditelja koji je podnio ekonomski najpovoljniju ponudu zatražiti da u primjerenom roku, ne kraćem od pet dana, dostavi ažurirane popratne dokumente kojima dokazuje da ne postoje osnove za isključenje iz točke 3. ove dokumentacije i da ispunjava tražene kriterije za odabir gospodarskog subjekta iz točke 4. ove dokumentacije. </w:t>
      </w:r>
    </w:p>
    <w:p w14:paraId="56CBFCD2" w14:textId="77777777" w:rsidR="00230344" w:rsidRPr="00230344" w:rsidRDefault="00230344" w:rsidP="00B30A7D">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Ažurirani popratni dokument je svaki dokument u kojem su sadržani podaci važeći, odgovaraju stvarnom činjeničnom stanju u trenutku dostave naručitelju te dokazuju ono što je gospodarski subjekt naveo u ESPD-u. </w:t>
      </w:r>
    </w:p>
    <w:p w14:paraId="7EFBEEF9" w14:textId="77777777" w:rsidR="00F3180C" w:rsidRPr="00D45361" w:rsidRDefault="00F3180C" w:rsidP="00B30A7D">
      <w:pPr>
        <w:spacing w:line="240" w:lineRule="auto"/>
        <w:jc w:val="both"/>
        <w:rPr>
          <w:rFonts w:ascii="Sylfaen" w:hAnsi="Sylfaen" w:cs="Arial"/>
          <w:sz w:val="24"/>
          <w:szCs w:val="24"/>
        </w:rPr>
      </w:pPr>
      <w:r w:rsidRPr="00D45361">
        <w:rPr>
          <w:rFonts w:ascii="Sylfaen" w:hAnsi="Sylfaen" w:cs="Arial"/>
          <w:sz w:val="24"/>
          <w:szCs w:val="24"/>
        </w:rPr>
        <w:t>U slučaju postojanja sumnje u istinitost podataka dostavljenih od strane gospodarskog subjekta sukladno točkama 3. (osnove za isključenje) i 4. (uvjeti sposobnosti) ove Dokumentacije o nabavi, Naručitelj može dostavljene podatke provjeriti kod izdavatelja dokumenta, nadležnog tijela ili treće strane koja ima saznanja o relevantnim činjenicama, osim u slučaju ako je gospodarski subjekt upisan u službeni popis odobrenih gospodarskih subjekata sukladno članku 279. Zakona o javnoj nabavi.</w:t>
      </w:r>
    </w:p>
    <w:p w14:paraId="3DD016D0" w14:textId="77777777" w:rsidR="004E050B" w:rsidRPr="00BF6443" w:rsidRDefault="004E050B" w:rsidP="00B30A7D">
      <w:pPr>
        <w:spacing w:after="0" w:line="240" w:lineRule="auto"/>
        <w:contextualSpacing/>
        <w:jc w:val="both"/>
        <w:rPr>
          <w:rFonts w:ascii="Sylfaen" w:hAnsi="Sylfaen" w:cs="Times New Roman"/>
          <w:spacing w:val="-1"/>
          <w:sz w:val="24"/>
          <w:szCs w:val="24"/>
        </w:rPr>
      </w:pPr>
    </w:p>
    <w:p w14:paraId="7600F430" w14:textId="418DB2F7" w:rsidR="00A22E7E" w:rsidRPr="00230344" w:rsidRDefault="00230344" w:rsidP="00316943">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8" w:name="_Toc481055650"/>
      <w:r w:rsidRPr="00230344">
        <w:rPr>
          <w:rFonts w:ascii="Sylfaen" w:hAnsi="Sylfaen" w:cs="Times New Roman"/>
          <w:color w:val="auto"/>
          <w:u w:val="single"/>
        </w:rPr>
        <w:t>6. PODACI O PONUDI</w:t>
      </w:r>
      <w:bookmarkEnd w:id="28"/>
    </w:p>
    <w:p w14:paraId="1DA4BB31" w14:textId="77777777" w:rsidR="00A22E7E" w:rsidRDefault="00A22E7E" w:rsidP="00B30A7D">
      <w:pPr>
        <w:pStyle w:val="Naslov2"/>
        <w:spacing w:before="0" w:line="240" w:lineRule="auto"/>
        <w:ind w:left="993"/>
        <w:contextualSpacing/>
        <w:jc w:val="both"/>
        <w:rPr>
          <w:rFonts w:ascii="Sylfaen" w:hAnsi="Sylfaen" w:cs="Times New Roman"/>
          <w:sz w:val="24"/>
        </w:rPr>
      </w:pPr>
    </w:p>
    <w:p w14:paraId="6A0B9D47" w14:textId="6A734D4D" w:rsidR="00230344" w:rsidRPr="00230344" w:rsidRDefault="00230344" w:rsidP="00B30A7D">
      <w:pPr>
        <w:spacing w:after="0" w:line="240" w:lineRule="auto"/>
        <w:contextualSpacing/>
        <w:jc w:val="both"/>
        <w:rPr>
          <w:rFonts w:ascii="Sylfaen" w:hAnsi="Sylfaen" w:cs="Times New Roman"/>
          <w:b/>
          <w:spacing w:val="-1"/>
          <w:sz w:val="24"/>
          <w:szCs w:val="24"/>
        </w:rPr>
      </w:pPr>
      <w:r w:rsidRPr="00230344">
        <w:rPr>
          <w:rFonts w:ascii="Sylfaen" w:hAnsi="Sylfaen" w:cs="Times New Roman"/>
          <w:b/>
          <w:spacing w:val="-1"/>
          <w:sz w:val="24"/>
          <w:szCs w:val="24"/>
        </w:rPr>
        <w:t>6.1. Sadržaj ponude</w:t>
      </w:r>
    </w:p>
    <w:p w14:paraId="5537A950" w14:textId="77777777" w:rsidR="00230344" w:rsidRPr="00BF6443" w:rsidRDefault="00230344"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Ponuda mora sadržavati najmanje:</w:t>
      </w:r>
    </w:p>
    <w:p w14:paraId="53673DEC" w14:textId="77777777" w:rsidR="00230344" w:rsidRPr="00BF6443" w:rsidRDefault="00230344" w:rsidP="00B30A7D">
      <w:pPr>
        <w:spacing w:after="0" w:line="240" w:lineRule="auto"/>
        <w:contextualSpacing/>
        <w:jc w:val="both"/>
        <w:rPr>
          <w:rFonts w:ascii="Sylfaen" w:hAnsi="Sylfaen" w:cs="Times New Roman"/>
          <w:spacing w:val="-1"/>
          <w:sz w:val="24"/>
          <w:szCs w:val="24"/>
        </w:rPr>
      </w:pPr>
    </w:p>
    <w:p w14:paraId="5EE24B4B"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Ponudbeni list kreiran od strane Elektroničkog oglasnika javne nabave</w:t>
      </w:r>
    </w:p>
    <w:p w14:paraId="2A6F5497"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 ESPD obrazac za ponuditelja, a slučaju zajednice ponuditelja za svakog člana zajednice sukladno ovoj Dokumentaciji,</w:t>
      </w:r>
    </w:p>
    <w:p w14:paraId="0C0CDE41"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lastRenderedPageBreak/>
        <w:t xml:space="preserve">Popunjen ESPD obrazac za svakog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i za svaki gospodarski subjekt na čiju se sposobnost oslanja ponuditelj ili zajednica gospodarskih subjekata sukladno ovoj Dokumentaciji (ako je primjenjivo);</w:t>
      </w:r>
    </w:p>
    <w:p w14:paraId="64B71C55"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Popunjeni Troškovnik;</w:t>
      </w:r>
    </w:p>
    <w:p w14:paraId="381D8CC1" w14:textId="77777777" w:rsidR="00F5714E" w:rsidRPr="00BF6443" w:rsidRDefault="00F5714E" w:rsidP="00B30A7D">
      <w:pPr>
        <w:pStyle w:val="Odlomakpopisa"/>
        <w:spacing w:after="0" w:line="240" w:lineRule="auto"/>
        <w:jc w:val="both"/>
        <w:rPr>
          <w:rFonts w:ascii="Sylfaen" w:hAnsi="Sylfaen" w:cs="Times New Roman"/>
          <w:spacing w:val="-1"/>
          <w:sz w:val="24"/>
          <w:szCs w:val="24"/>
        </w:rPr>
      </w:pPr>
    </w:p>
    <w:p w14:paraId="3F16844E" w14:textId="61577F06" w:rsidR="00230344" w:rsidRPr="00EF61E3" w:rsidRDefault="00230344" w:rsidP="00B30A7D">
      <w:pPr>
        <w:spacing w:after="0" w:line="240" w:lineRule="auto"/>
        <w:jc w:val="both"/>
        <w:rPr>
          <w:rFonts w:ascii="Sylfaen" w:hAnsi="Sylfaen" w:cs="Times New Roman"/>
          <w:b/>
          <w:spacing w:val="-1"/>
          <w:sz w:val="24"/>
          <w:szCs w:val="24"/>
        </w:rPr>
      </w:pPr>
      <w:r w:rsidRPr="00EF61E3">
        <w:rPr>
          <w:rFonts w:ascii="Sylfaen" w:hAnsi="Sylfaen" w:cs="Times New Roman"/>
          <w:b/>
          <w:spacing w:val="-1"/>
          <w:sz w:val="24"/>
          <w:szCs w:val="24"/>
        </w:rPr>
        <w:t>6.</w:t>
      </w:r>
      <w:r w:rsidR="00EF61E3">
        <w:rPr>
          <w:rFonts w:ascii="Sylfaen" w:hAnsi="Sylfaen" w:cs="Times New Roman"/>
          <w:b/>
          <w:spacing w:val="-1"/>
          <w:sz w:val="24"/>
          <w:szCs w:val="24"/>
        </w:rPr>
        <w:t>2</w:t>
      </w:r>
      <w:r w:rsidRPr="00EF61E3">
        <w:rPr>
          <w:rFonts w:ascii="Sylfaen" w:hAnsi="Sylfaen" w:cs="Times New Roman"/>
          <w:b/>
          <w:spacing w:val="-1"/>
          <w:sz w:val="24"/>
          <w:szCs w:val="24"/>
        </w:rPr>
        <w:t xml:space="preserve">. </w:t>
      </w:r>
      <w:r w:rsidR="00EF61E3">
        <w:rPr>
          <w:rFonts w:ascii="Sylfaen" w:hAnsi="Sylfaen" w:cs="Times New Roman"/>
          <w:b/>
          <w:spacing w:val="-1"/>
          <w:sz w:val="24"/>
          <w:szCs w:val="24"/>
        </w:rPr>
        <w:t>Način izrade ponude</w:t>
      </w:r>
    </w:p>
    <w:p w14:paraId="4329EFA8" w14:textId="77777777" w:rsidR="00EF61E3" w:rsidRPr="00BF6443" w:rsidRDefault="00EF61E3"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Pri izradi ponude Ponuditelj se mora pridržavati zahtjeva i uvjeta iz Dokumentacije te ne smije ni na koji način mijenjati i nadopunjavati tekst Dokumentacije.</w:t>
      </w:r>
    </w:p>
    <w:p w14:paraId="31869B14" w14:textId="77777777" w:rsidR="00EF61E3" w:rsidRPr="0063572A" w:rsidRDefault="00EF61E3" w:rsidP="00B30A7D">
      <w:pPr>
        <w:autoSpaceDE w:val="0"/>
        <w:autoSpaceDN w:val="0"/>
        <w:adjustRightInd w:val="0"/>
        <w:spacing w:before="240"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se izrađuje na hrvatskom jeziku i latiničnom pismom. </w:t>
      </w:r>
    </w:p>
    <w:p w14:paraId="74177CED" w14:textId="13F81021" w:rsidR="00230344" w:rsidRDefault="00EF61E3" w:rsidP="00B30A7D">
      <w:pPr>
        <w:spacing w:before="240" w:line="240" w:lineRule="auto"/>
        <w:jc w:val="both"/>
        <w:rPr>
          <w:rFonts w:ascii="Sylfaen" w:hAnsi="Sylfaen" w:cs="Arial"/>
          <w:color w:val="000000"/>
          <w:sz w:val="24"/>
          <w:szCs w:val="24"/>
        </w:rPr>
      </w:pPr>
      <w:r w:rsidRPr="0063572A">
        <w:rPr>
          <w:rFonts w:ascii="Sylfaen" w:hAnsi="Sylfaen" w:cs="Arial"/>
          <w:color w:val="000000"/>
          <w:sz w:val="24"/>
          <w:szCs w:val="24"/>
        </w:rPr>
        <w:t>Cijena ponude piše se brojkama u apsolutnom iznosu i izražava se u kunama (HRK).</w:t>
      </w:r>
    </w:p>
    <w:p w14:paraId="4592DE01" w14:textId="77777777" w:rsidR="0063572A" w:rsidRPr="00046CC3" w:rsidRDefault="0063572A" w:rsidP="00B30A7D">
      <w:pPr>
        <w:spacing w:before="240" w:after="0" w:line="240" w:lineRule="auto"/>
        <w:jc w:val="both"/>
        <w:rPr>
          <w:rFonts w:ascii="Sylfaen" w:hAnsi="Sylfaen" w:cs="Arial"/>
          <w:sz w:val="24"/>
          <w:szCs w:val="24"/>
        </w:rPr>
      </w:pPr>
      <w:r w:rsidRPr="00046CC3">
        <w:rPr>
          <w:rFonts w:ascii="Sylfaen" w:hAnsi="Sylfaen" w:cs="Arial"/>
          <w:sz w:val="24"/>
          <w:szCs w:val="24"/>
        </w:rPr>
        <w:t>Ponuda se izrađuje na način da čini cjelinu, a ako zbog opsega ili drugih objektivnih okolnosti ponuda ne može biti izrađena na način da čini cjelinu, izrađuje se u dva ili više dijelova.</w:t>
      </w:r>
    </w:p>
    <w:p w14:paraId="1B5493C2"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Procesom predaje ponude smatra se prilaganje (</w:t>
      </w:r>
      <w:proofErr w:type="spellStart"/>
      <w:r w:rsidRPr="0063572A">
        <w:rPr>
          <w:rFonts w:ascii="Sylfaen" w:hAnsi="Sylfaen" w:cs="Arial"/>
          <w:color w:val="000000"/>
          <w:sz w:val="24"/>
          <w:szCs w:val="24"/>
        </w:rPr>
        <w:t>upload</w:t>
      </w:r>
      <w:proofErr w:type="spellEnd"/>
      <w:r w:rsidRPr="0063572A">
        <w:rPr>
          <w:rFonts w:ascii="Sylfaen" w:hAnsi="Sylfaen" w:cs="Arial"/>
          <w:color w:val="000000"/>
          <w:sz w:val="24"/>
          <w:szCs w:val="24"/>
        </w:rPr>
        <w:t xml:space="preserve">/učitavanje) popunjenog ESPD obrasca i troškovnika. Sve priložene dokumente EOJN RH uvezuje u cjelovitu ponudu, pod nazivom „Uvez ponude“. </w:t>
      </w:r>
    </w:p>
    <w:p w14:paraId="16B53605"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se nakon prilaganja automatski kriptira te do podataka iz predane elektroničke ponude nije moguće doći prije isteka roka za dostavu ponuda, odnosno, javnog otvaranja ponuda. </w:t>
      </w:r>
    </w:p>
    <w:p w14:paraId="40E62EAA"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Nakon isteka roka za dostavu ponuda, ponuda se ne smije mijenjati. </w:t>
      </w:r>
    </w:p>
    <w:p w14:paraId="59990939"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obvezuje ponuditelja do isteka roka valjanosti ponude, a na zahtjev javnog naručitelja ponuditelj može produžiti rok valjanosti svoje ponude. </w:t>
      </w:r>
    </w:p>
    <w:p w14:paraId="235BA4CC" w14:textId="77777777" w:rsidR="0063572A" w:rsidRDefault="0063572A" w:rsidP="00B30A7D">
      <w:pPr>
        <w:pStyle w:val="Naslov2"/>
        <w:spacing w:before="0" w:line="240" w:lineRule="auto"/>
        <w:contextualSpacing/>
        <w:jc w:val="both"/>
        <w:rPr>
          <w:rFonts w:asciiTheme="minorHAnsi" w:eastAsiaTheme="minorHAnsi" w:hAnsiTheme="minorHAnsi" w:cstheme="minorBidi"/>
          <w:b w:val="0"/>
          <w:bCs w:val="0"/>
          <w:color w:val="auto"/>
          <w:sz w:val="22"/>
          <w:szCs w:val="22"/>
        </w:rPr>
      </w:pPr>
    </w:p>
    <w:p w14:paraId="723EB7AC" w14:textId="1A58F87E" w:rsidR="0063572A" w:rsidRPr="00BF6443" w:rsidRDefault="0063572A"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6.3. </w:t>
      </w:r>
      <w:r w:rsidRPr="00BF6443">
        <w:rPr>
          <w:rFonts w:ascii="Sylfaen" w:hAnsi="Sylfaen" w:cs="Times New Roman"/>
          <w:color w:val="auto"/>
          <w:sz w:val="24"/>
        </w:rPr>
        <w:t>Izmjena i/ili dopuna ponude i odustajanje od ponude</w:t>
      </w:r>
    </w:p>
    <w:p w14:paraId="4210F93C" w14:textId="77777777" w:rsidR="0063572A" w:rsidRPr="00D27408" w:rsidRDefault="0063572A" w:rsidP="00B30A7D">
      <w:pPr>
        <w:autoSpaceDE w:val="0"/>
        <w:autoSpaceDN w:val="0"/>
        <w:adjustRightInd w:val="0"/>
        <w:spacing w:line="240" w:lineRule="auto"/>
        <w:jc w:val="both"/>
        <w:rPr>
          <w:rFonts w:ascii="Sylfaen" w:hAnsi="Sylfaen"/>
          <w:sz w:val="24"/>
          <w:szCs w:val="24"/>
        </w:rPr>
      </w:pPr>
      <w:r w:rsidRPr="00D27408">
        <w:rPr>
          <w:rFonts w:ascii="Sylfaen" w:hAnsi="Sylfaen"/>
          <w:sz w:val="24"/>
          <w:szCs w:val="24"/>
        </w:rPr>
        <w:t>Ponuditelj može u roku za dostavu ponuda izmijeniti svoju ponudu ili od nje odustati.</w:t>
      </w:r>
    </w:p>
    <w:p w14:paraId="20364EBC" w14:textId="77777777" w:rsidR="0063572A" w:rsidRPr="00D27408" w:rsidRDefault="0063572A" w:rsidP="00B30A7D">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Ako ponuditelj tijekom roka za dostavu ponuda mijenja ponudu, smatra se da je ponuda dostavljena u trenutku dostave posljednje izmjene ponude.</w:t>
      </w:r>
    </w:p>
    <w:p w14:paraId="5E775744" w14:textId="77777777" w:rsidR="0063572A" w:rsidRPr="00D27408" w:rsidRDefault="0063572A" w:rsidP="00B30A7D">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Nakon isteka roka za dostavu ponuda, ponuda ili konačna ponuda se ne smije mijenjati.</w:t>
      </w:r>
    </w:p>
    <w:p w14:paraId="74F7F78F" w14:textId="1C831315" w:rsidR="00400CB1" w:rsidRPr="00BF6443" w:rsidRDefault="00400CB1"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6.4. </w:t>
      </w:r>
      <w:r w:rsidRPr="00BF6443">
        <w:rPr>
          <w:rFonts w:ascii="Sylfaen" w:hAnsi="Sylfaen" w:cs="Times New Roman"/>
          <w:color w:val="auto"/>
          <w:sz w:val="24"/>
        </w:rPr>
        <w:t>Tajnost dokumentacije gospodarskih subjekata</w:t>
      </w:r>
    </w:p>
    <w:p w14:paraId="40C9F363" w14:textId="4FF999B0" w:rsidR="00400CB1"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 </w:t>
      </w:r>
    </w:p>
    <w:p w14:paraId="3589CB55" w14:textId="7B819443" w:rsidR="00892C1B" w:rsidRDefault="00892C1B" w:rsidP="00B30A7D">
      <w:pPr>
        <w:spacing w:after="0" w:line="240" w:lineRule="auto"/>
        <w:contextualSpacing/>
        <w:jc w:val="both"/>
        <w:rPr>
          <w:rFonts w:ascii="Sylfaen" w:hAnsi="Sylfaen" w:cs="Times New Roman"/>
          <w:spacing w:val="-1"/>
          <w:sz w:val="24"/>
          <w:szCs w:val="24"/>
        </w:rPr>
      </w:pPr>
    </w:p>
    <w:p w14:paraId="3521D9B5" w14:textId="6EA9C8E5" w:rsidR="00892C1B" w:rsidRDefault="00892C1B" w:rsidP="00B30A7D">
      <w:pPr>
        <w:spacing w:after="0" w:line="240" w:lineRule="auto"/>
        <w:contextualSpacing/>
        <w:jc w:val="both"/>
        <w:rPr>
          <w:rFonts w:ascii="Sylfaen" w:hAnsi="Sylfaen" w:cs="Times New Roman"/>
          <w:spacing w:val="-1"/>
          <w:sz w:val="24"/>
          <w:szCs w:val="24"/>
        </w:rPr>
      </w:pPr>
    </w:p>
    <w:p w14:paraId="028CF8B9" w14:textId="77777777" w:rsidR="00892C1B" w:rsidRPr="00BF6443" w:rsidRDefault="00892C1B" w:rsidP="00B30A7D">
      <w:pPr>
        <w:spacing w:after="0" w:line="240" w:lineRule="auto"/>
        <w:contextualSpacing/>
        <w:jc w:val="both"/>
        <w:rPr>
          <w:rFonts w:ascii="Sylfaen" w:hAnsi="Sylfaen" w:cs="Times New Roman"/>
          <w:spacing w:val="-1"/>
          <w:sz w:val="24"/>
          <w:szCs w:val="24"/>
        </w:rPr>
      </w:pPr>
    </w:p>
    <w:p w14:paraId="51149212" w14:textId="77777777" w:rsidR="00400CB1" w:rsidRPr="00BF6443"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Sukladno članku 52. Stavak 3. Zakona o javnoj nabavi, gospodarski subjekti ne smiju u postupcima javne nabave označiti tajnom:</w:t>
      </w:r>
    </w:p>
    <w:p w14:paraId="1D34AAB0" w14:textId="77777777" w:rsidR="00400CB1" w:rsidRPr="00BF6443" w:rsidRDefault="00400CB1" w:rsidP="00B30A7D">
      <w:pPr>
        <w:pStyle w:val="Odlomakpopisa"/>
        <w:spacing w:after="0" w:line="240" w:lineRule="auto"/>
        <w:ind w:left="709"/>
        <w:jc w:val="both"/>
        <w:rPr>
          <w:rFonts w:ascii="Sylfaen" w:hAnsi="Sylfaen" w:cs="Times New Roman"/>
          <w:spacing w:val="-1"/>
          <w:sz w:val="24"/>
          <w:szCs w:val="24"/>
        </w:rPr>
      </w:pPr>
    </w:p>
    <w:p w14:paraId="0884D5DE"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cijenu ponude,</w:t>
      </w:r>
    </w:p>
    <w:p w14:paraId="6B0D5467"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troškovnik, </w:t>
      </w:r>
    </w:p>
    <w:p w14:paraId="796BDA71"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podatke u vezi s kriterijima za odabir ponude,</w:t>
      </w:r>
    </w:p>
    <w:p w14:paraId="39A817F6"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javne isprave,</w:t>
      </w:r>
    </w:p>
    <w:p w14:paraId="00AC1C67"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izvatke iz javnih registara te</w:t>
      </w:r>
    </w:p>
    <w:p w14:paraId="65CA3B56"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druge podatke koji se prema posebnom zakonu ili </w:t>
      </w:r>
      <w:proofErr w:type="spellStart"/>
      <w:r w:rsidRPr="00BF6443">
        <w:rPr>
          <w:rFonts w:ascii="Sylfaen" w:hAnsi="Sylfaen" w:cs="Times New Roman"/>
          <w:spacing w:val="-1"/>
          <w:sz w:val="24"/>
          <w:szCs w:val="24"/>
        </w:rPr>
        <w:t>podazkonskom</w:t>
      </w:r>
      <w:proofErr w:type="spellEnd"/>
      <w:r w:rsidRPr="00BF6443">
        <w:rPr>
          <w:rFonts w:ascii="Sylfaen" w:hAnsi="Sylfaen" w:cs="Times New Roman"/>
          <w:spacing w:val="-1"/>
          <w:sz w:val="24"/>
          <w:szCs w:val="24"/>
        </w:rPr>
        <w:t xml:space="preserve"> propisu moraju javno objaviti ili se ne smiju označiti tajnom. </w:t>
      </w:r>
    </w:p>
    <w:p w14:paraId="1A533A9F" w14:textId="77777777" w:rsidR="00400CB1" w:rsidRPr="00BF6443" w:rsidRDefault="00400CB1" w:rsidP="00B30A7D">
      <w:pPr>
        <w:spacing w:after="0" w:line="240" w:lineRule="auto"/>
        <w:contextualSpacing/>
        <w:jc w:val="both"/>
        <w:rPr>
          <w:rFonts w:ascii="Sylfaen" w:hAnsi="Sylfaen" w:cs="Times New Roman"/>
          <w:spacing w:val="-1"/>
          <w:sz w:val="24"/>
          <w:szCs w:val="24"/>
        </w:rPr>
      </w:pPr>
    </w:p>
    <w:p w14:paraId="05FCA5AE" w14:textId="77777777" w:rsidR="00400CB1" w:rsidRPr="00BF6443"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86CB55D" w14:textId="77777777" w:rsidR="00400CB1" w:rsidRPr="00BF6443" w:rsidRDefault="00400CB1" w:rsidP="00B30A7D">
      <w:pPr>
        <w:spacing w:after="0" w:line="240" w:lineRule="auto"/>
        <w:contextualSpacing/>
        <w:jc w:val="both"/>
        <w:rPr>
          <w:rFonts w:ascii="Sylfaen" w:hAnsi="Sylfaen" w:cs="Times New Roman"/>
          <w:spacing w:val="-1"/>
          <w:sz w:val="24"/>
          <w:szCs w:val="24"/>
        </w:rPr>
      </w:pPr>
    </w:p>
    <w:p w14:paraId="0D76909F" w14:textId="77777777" w:rsidR="00400CB1" w:rsidRPr="00BF6443"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smije otkriti podatke iz članka 52. Stavka 3. Zakona o javnoj nabavi dobivene od gospodarskih subjekata koje su oni označili tajnom.</w:t>
      </w:r>
    </w:p>
    <w:p w14:paraId="1896E374" w14:textId="77777777" w:rsidR="00400CB1" w:rsidRPr="00BF6443" w:rsidRDefault="00400CB1" w:rsidP="00B30A7D">
      <w:pPr>
        <w:spacing w:after="0" w:line="240" w:lineRule="auto"/>
        <w:contextualSpacing/>
        <w:jc w:val="both"/>
        <w:rPr>
          <w:rFonts w:ascii="Sylfaen" w:hAnsi="Sylfaen" w:cs="Times New Roman"/>
          <w:spacing w:val="-1"/>
          <w:sz w:val="24"/>
          <w:szCs w:val="24"/>
        </w:rPr>
      </w:pPr>
    </w:p>
    <w:p w14:paraId="6FA09BC0" w14:textId="77777777" w:rsidR="00400CB1" w:rsidRPr="00BF6443"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ovoj Dokumentaciji o nabavi za dokaze sposobnosti ponuditelja, svi zahtijevani dokumenti su javnog karaktera i nema potrebe za označavanjem istih poslovnom tajnom.</w:t>
      </w:r>
    </w:p>
    <w:p w14:paraId="32E765F2" w14:textId="77777777" w:rsidR="0063572A" w:rsidRDefault="0063572A" w:rsidP="00B30A7D">
      <w:pPr>
        <w:jc w:val="both"/>
      </w:pPr>
    </w:p>
    <w:p w14:paraId="6CDD48D5" w14:textId="1214C17F" w:rsidR="00400CB1" w:rsidRPr="00BF6443" w:rsidRDefault="00400CB1"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 </w:t>
      </w:r>
      <w:r w:rsidRPr="00BF6443">
        <w:rPr>
          <w:rFonts w:ascii="Sylfaen" w:hAnsi="Sylfaen" w:cs="Times New Roman"/>
          <w:color w:val="auto"/>
          <w:sz w:val="24"/>
        </w:rPr>
        <w:t>Način dostave</w:t>
      </w:r>
      <w:r>
        <w:rPr>
          <w:rFonts w:ascii="Sylfaen" w:hAnsi="Sylfaen" w:cs="Times New Roman"/>
          <w:color w:val="auto"/>
          <w:sz w:val="24"/>
        </w:rPr>
        <w:t xml:space="preserve"> ponude</w:t>
      </w:r>
    </w:p>
    <w:p w14:paraId="003FFD55" w14:textId="77777777" w:rsidR="00400CB1" w:rsidRPr="00BF6443" w:rsidRDefault="00400CB1" w:rsidP="00B30A7D">
      <w:pPr>
        <w:pStyle w:val="Naslov2"/>
        <w:spacing w:before="0" w:line="240" w:lineRule="auto"/>
        <w:ind w:left="992"/>
        <w:contextualSpacing/>
        <w:jc w:val="both"/>
        <w:rPr>
          <w:rFonts w:ascii="Sylfaen" w:hAnsi="Sylfaen" w:cs="Times New Roman"/>
          <w:sz w:val="24"/>
        </w:rPr>
      </w:pPr>
    </w:p>
    <w:p w14:paraId="31E6535D" w14:textId="3D082D98" w:rsidR="00400CB1" w:rsidRPr="00D27408" w:rsidRDefault="00400CB1" w:rsidP="00B30A7D">
      <w:pPr>
        <w:spacing w:after="0" w:line="240" w:lineRule="auto"/>
        <w:jc w:val="both"/>
        <w:rPr>
          <w:rFonts w:ascii="Sylfaen" w:hAnsi="Sylfaen"/>
          <w:b/>
          <w:sz w:val="24"/>
          <w:szCs w:val="24"/>
        </w:rPr>
      </w:pPr>
      <w:r>
        <w:rPr>
          <w:rFonts w:ascii="Sylfaen" w:hAnsi="Sylfaen"/>
          <w:b/>
          <w:sz w:val="24"/>
          <w:szCs w:val="24"/>
        </w:rPr>
        <w:t xml:space="preserve">6.5.1. </w:t>
      </w:r>
      <w:r w:rsidRPr="00D27408">
        <w:rPr>
          <w:rFonts w:ascii="Sylfaen" w:hAnsi="Sylfaen"/>
          <w:b/>
          <w:sz w:val="24"/>
          <w:szCs w:val="24"/>
        </w:rPr>
        <w:t xml:space="preserve"> Elektronička dostava ponude</w:t>
      </w:r>
    </w:p>
    <w:p w14:paraId="0F8CDB76"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Sukladno članku 280. stavak 5. Zakona o javnoj nabavi ponuda se dostavlja elektroničkim sredstvima komunikacije putem EOJNRH.</w:t>
      </w:r>
    </w:p>
    <w:p w14:paraId="29CBE967" w14:textId="77777777" w:rsidR="00400CB1" w:rsidRPr="00D27408" w:rsidRDefault="00400CB1" w:rsidP="00B30A7D">
      <w:pPr>
        <w:spacing w:line="240" w:lineRule="auto"/>
        <w:jc w:val="both"/>
        <w:rPr>
          <w:rFonts w:ascii="Sylfaen" w:hAnsi="Sylfaen" w:cs="Calibri"/>
          <w:sz w:val="24"/>
          <w:szCs w:val="24"/>
        </w:rPr>
      </w:pPr>
      <w:r w:rsidRPr="00D27408">
        <w:rPr>
          <w:rFonts w:ascii="Sylfaen" w:hAnsi="Sylfaen" w:cs="Calibri"/>
          <w:sz w:val="24"/>
          <w:szCs w:val="24"/>
        </w:rPr>
        <w:t>Naručitelj nije odgovoran za bilo kakav neispravan rad ili zastoj u radu EOJN-a, tehničku nemogućnost zainteresiranog gospodarskog subjekta da dostavi ponudu u elektroničkom obliku putem EOJNRH u roku propisanom Dokumentacijom o nabavi ili bilo koje druge nepravilnosti koje mogu biti povezane s elektroničkom dostavom ponude.</w:t>
      </w:r>
    </w:p>
    <w:p w14:paraId="0EC5DC5A"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Ako tijekom razdoblja od četiri sata prije isteka roka za dostavu zbog tehničkih ili drugih razloga na strani EOJNRH isti nije dostupan, rok za dostavu ne teče dok traje nedostupnost, odnosno dok Naručitelj produlji rok za dostavu. U navedenom slučaju Naručitelj će sukladno članku 240. Zakona o javnoj nabavi produljiti rok za dostavu za najmanje četiri dana od dana slanja ispravka poziva na nadmetanje.</w:t>
      </w:r>
    </w:p>
    <w:p w14:paraId="57A32A8E"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 xml:space="preserve">U slučaju zaustavljanja postupka javne nabave radi izjavljene žalbe na dokumentaciju o nabavi ili na njezinu izmjenu te u slučaju poništenja postupka javne nabave prije isteka roka za dostavu ponuda, EOJN RH trajno onemogućava pristup ponudama koje su dostavljene elektroničkim sredstvima komunikacije dok je postupak javne nabave zaustavljen, a Naručitelj vraća gospodarskim subjektima neotvorene ponude ili njihove </w:t>
      </w:r>
      <w:r w:rsidRPr="00D27408">
        <w:rPr>
          <w:rFonts w:ascii="Sylfaen" w:hAnsi="Sylfaen" w:cs="Arial"/>
          <w:sz w:val="24"/>
          <w:szCs w:val="24"/>
        </w:rPr>
        <w:lastRenderedPageBreak/>
        <w:t xml:space="preserve">dijelove te druge dokumente ili predmete koji su dostavljeni sredstvima komunikacije koja nisu elektronička. </w:t>
      </w:r>
    </w:p>
    <w:p w14:paraId="29A47CD4"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EOJN RH pohranjuje cjelokupnu dokumentaciju o svakom postupku javne nabave, koja je objavljena ili dostavljena elektroničkim sredstvima komunikacije kroz sustav, na način koji omogućava očuvanje integriteta podataka.</w:t>
      </w:r>
    </w:p>
    <w:p w14:paraId="2655926E" w14:textId="77777777" w:rsidR="00400CB1" w:rsidRPr="00D27408" w:rsidRDefault="00400CB1" w:rsidP="00B30A7D">
      <w:pPr>
        <w:spacing w:line="240" w:lineRule="auto"/>
        <w:jc w:val="both"/>
        <w:rPr>
          <w:rFonts w:ascii="Sylfaen" w:hAnsi="Sylfaen" w:cs="Calibri"/>
          <w:sz w:val="24"/>
          <w:szCs w:val="24"/>
        </w:rPr>
      </w:pPr>
      <w:r w:rsidRPr="00D27408">
        <w:rPr>
          <w:rFonts w:ascii="Sylfaen" w:hAnsi="Sylfaen" w:cs="Calibri"/>
          <w:sz w:val="24"/>
          <w:szCs w:val="24"/>
        </w:rPr>
        <w:t xml:space="preserve">Detaljne upute o elektroničkoj dostavi ponuda dostupne su na stranicama Elektroničkog oglasnika javne nabave, na adresi: </w:t>
      </w:r>
      <w:hyperlink r:id="rId13" w:history="1">
        <w:r w:rsidRPr="00D27408">
          <w:rPr>
            <w:rStyle w:val="Hiperveza"/>
            <w:rFonts w:ascii="Sylfaen" w:hAnsi="Sylfaen" w:cs="Calibri"/>
            <w:color w:val="auto"/>
            <w:sz w:val="24"/>
            <w:szCs w:val="24"/>
          </w:rPr>
          <w:t>https://eojn.nn.hr/Oglasnik/</w:t>
        </w:r>
      </w:hyperlink>
      <w:r w:rsidRPr="00D27408">
        <w:rPr>
          <w:rFonts w:ascii="Sylfaen" w:hAnsi="Sylfaen" w:cs="Calibri"/>
          <w:sz w:val="24"/>
          <w:szCs w:val="24"/>
        </w:rPr>
        <w:t>.</w:t>
      </w:r>
    </w:p>
    <w:p w14:paraId="3BDF4F64" w14:textId="77777777" w:rsidR="00400CB1" w:rsidRPr="00D27408" w:rsidRDefault="00400CB1" w:rsidP="00B30A7D">
      <w:pPr>
        <w:spacing w:line="240" w:lineRule="auto"/>
        <w:jc w:val="both"/>
        <w:rPr>
          <w:rFonts w:ascii="Sylfaen" w:hAnsi="Sylfaen" w:cs="Calibri"/>
          <w:sz w:val="24"/>
          <w:szCs w:val="24"/>
        </w:rPr>
      </w:pPr>
      <w:r w:rsidRPr="00D27408">
        <w:rPr>
          <w:rFonts w:ascii="Sylfaen" w:hAnsi="Sylfaen" w:cs="Calibri"/>
          <w:sz w:val="24"/>
          <w:szCs w:val="24"/>
        </w:rPr>
        <w:t xml:space="preserve">Ponuda dostavljena elektroničkim sredstvima komunikacije putem EOJN RH </w:t>
      </w:r>
      <w:r w:rsidRPr="00D27408">
        <w:rPr>
          <w:rFonts w:ascii="Sylfaen" w:hAnsi="Sylfaen" w:cs="Calibri"/>
          <w:sz w:val="24"/>
          <w:szCs w:val="24"/>
          <w:u w:val="single"/>
        </w:rPr>
        <w:t>obvezuje</w:t>
      </w:r>
      <w:r w:rsidRPr="00D27408">
        <w:rPr>
          <w:rFonts w:ascii="Sylfaen" w:hAnsi="Sylfaen" w:cs="Calibri"/>
          <w:sz w:val="24"/>
          <w:szCs w:val="24"/>
        </w:rPr>
        <w:t xml:space="preserve"> ponuditelja u roku valjanosti ponude neovisno o tome je li potpisana ili nije te naručitelj </w:t>
      </w:r>
      <w:r w:rsidRPr="00D27408">
        <w:rPr>
          <w:rFonts w:ascii="Sylfaen" w:hAnsi="Sylfaen" w:cs="Calibri"/>
          <w:sz w:val="24"/>
          <w:szCs w:val="24"/>
          <w:u w:val="single"/>
        </w:rPr>
        <w:t>ne</w:t>
      </w:r>
      <w:r w:rsidRPr="00D27408">
        <w:rPr>
          <w:rFonts w:ascii="Sylfaen" w:hAnsi="Sylfaen" w:cs="Calibri"/>
          <w:sz w:val="24"/>
          <w:szCs w:val="24"/>
        </w:rPr>
        <w:t xml:space="preserve"> smije odbiti takvu ponudu samo zbog tog razloga.</w:t>
      </w:r>
    </w:p>
    <w:p w14:paraId="25E15F72" w14:textId="3B75555B" w:rsidR="00FA28CD" w:rsidRPr="00BF6443" w:rsidRDefault="00FA28CD"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6.5.2. </w:t>
      </w:r>
      <w:r w:rsidRPr="00BF6443">
        <w:rPr>
          <w:rFonts w:ascii="Sylfaen" w:hAnsi="Sylfaen" w:cs="Times New Roman"/>
          <w:color w:val="auto"/>
          <w:sz w:val="24"/>
        </w:rPr>
        <w:t>Dostava dijela / dijelova ponude u zatvorenoj omotnici</w:t>
      </w:r>
    </w:p>
    <w:p w14:paraId="3D942B36" w14:textId="77777777" w:rsidR="00FB6B3B" w:rsidRDefault="00FB6B3B" w:rsidP="00FB6B3B">
      <w:pPr>
        <w:rPr>
          <w:rFonts w:ascii="Sylfaen" w:hAnsi="Sylfaen"/>
        </w:rPr>
      </w:pPr>
      <w:r>
        <w:rPr>
          <w:rFonts w:ascii="Sylfaen" w:hAnsi="Sylfaen"/>
        </w:rPr>
        <w:t>U ovom postupku nabave nije primjenjivo.</w:t>
      </w:r>
    </w:p>
    <w:p w14:paraId="26FA2687" w14:textId="0008D5A3" w:rsidR="00FA28CD" w:rsidRPr="00BF6443" w:rsidRDefault="00FA28CD"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6.6. </w:t>
      </w:r>
      <w:r w:rsidRPr="00BF6443">
        <w:rPr>
          <w:rFonts w:ascii="Sylfaen" w:hAnsi="Sylfaen" w:cs="Times New Roman"/>
          <w:color w:val="auto"/>
          <w:sz w:val="24"/>
        </w:rPr>
        <w:t>Način određivanja cijene ponude</w:t>
      </w:r>
    </w:p>
    <w:p w14:paraId="7C45A775" w14:textId="0401257E" w:rsidR="00FA28CD" w:rsidRDefault="00FA28CD" w:rsidP="00B30A7D">
      <w:pPr>
        <w:pStyle w:val="Default"/>
        <w:jc w:val="both"/>
        <w:rPr>
          <w:rFonts w:ascii="Sylfaen" w:hAnsi="Sylfaen"/>
        </w:rPr>
      </w:pPr>
      <w:r w:rsidRPr="00B87B13">
        <w:rPr>
          <w:rFonts w:ascii="Sylfaen" w:hAnsi="Sylfaen"/>
        </w:rPr>
        <w:t xml:space="preserve">Jedinična cijena iz ponude uključuje cijenu prirodnog plina, sve troškove i popuste vezane za isporuku robe koja je predmet nabave (osim fiksne mjesečne naknade koja je posebno navedena u Troškovniku (stupac 4.) te trošarine koja </w:t>
      </w:r>
      <w:r w:rsidRPr="004E050B">
        <w:rPr>
          <w:rFonts w:ascii="Sylfaen" w:hAnsi="Sylfaen"/>
          <w:color w:val="auto"/>
        </w:rPr>
        <w:t>je</w:t>
      </w:r>
      <w:r w:rsidRPr="00B87B13">
        <w:rPr>
          <w:rFonts w:ascii="Sylfaen" w:hAnsi="Sylfaen"/>
        </w:rPr>
        <w:t xml:space="preserve"> prikazana u Troškovniku a koja se obračunava prema Zakonu i Pravilniku o trošarinama</w:t>
      </w:r>
      <w:r w:rsidR="00063688">
        <w:rPr>
          <w:rFonts w:ascii="Sylfaen" w:hAnsi="Sylfaen"/>
        </w:rPr>
        <w:t>.</w:t>
      </w:r>
      <w:r w:rsidRPr="00B87B13">
        <w:rPr>
          <w:rFonts w:ascii="Sylfaen" w:hAnsi="Sylfaen"/>
        </w:rPr>
        <w:t xml:space="preserve"> </w:t>
      </w:r>
    </w:p>
    <w:p w14:paraId="17363C7A" w14:textId="77777777" w:rsidR="00FA28CD" w:rsidRPr="00B87B13" w:rsidRDefault="00FA28CD" w:rsidP="00B30A7D">
      <w:pPr>
        <w:pStyle w:val="Default"/>
        <w:jc w:val="both"/>
        <w:rPr>
          <w:rFonts w:ascii="Sylfaen" w:hAnsi="Sylfaen"/>
        </w:rPr>
      </w:pPr>
    </w:p>
    <w:p w14:paraId="16BAC94C" w14:textId="77777777" w:rsidR="00FA28CD" w:rsidRDefault="00FA28CD" w:rsidP="00B30A7D">
      <w:pPr>
        <w:pStyle w:val="Default"/>
        <w:jc w:val="both"/>
        <w:rPr>
          <w:rFonts w:ascii="Sylfaen" w:hAnsi="Sylfaen"/>
        </w:rPr>
      </w:pPr>
      <w:r w:rsidRPr="00B87B13">
        <w:rPr>
          <w:rFonts w:ascii="Sylfaen" w:hAnsi="Sylfaen"/>
        </w:rPr>
        <w:t xml:space="preserve">Cijena predmeta nabave je promjenjiva za vrijeme trajanja okvirnog sporazuma/ugovora, te se određuje sukladno odredbama važećih zakonskih i podzakonskih propisa koji reguliraju opskrbu prirodnim plinom (Zakon o energiji, Zakon o tržištu plina i Opći uvjeti za opskrbu prirodnim plinom i dr.) ovisno o promjeni propisa kojima se uređuju odnosi na tržištu prirodnog plina. </w:t>
      </w:r>
    </w:p>
    <w:p w14:paraId="16C92C33" w14:textId="77777777" w:rsidR="00FA28CD" w:rsidRPr="00B87B13" w:rsidRDefault="00FA28CD" w:rsidP="00B30A7D">
      <w:pPr>
        <w:pStyle w:val="Default"/>
        <w:jc w:val="both"/>
        <w:rPr>
          <w:rFonts w:ascii="Sylfaen" w:hAnsi="Sylfaen"/>
        </w:rPr>
      </w:pPr>
    </w:p>
    <w:p w14:paraId="3EB14DDC" w14:textId="77777777" w:rsidR="00FA28CD" w:rsidRPr="00B87B13" w:rsidRDefault="00FA28CD" w:rsidP="00B30A7D">
      <w:pPr>
        <w:pStyle w:val="Default"/>
        <w:jc w:val="both"/>
        <w:rPr>
          <w:rFonts w:ascii="Sylfaen" w:hAnsi="Sylfaen"/>
        </w:rPr>
      </w:pPr>
      <w:r w:rsidRPr="00B87B13">
        <w:rPr>
          <w:rFonts w:ascii="Sylfaen" w:hAnsi="Sylfaen"/>
        </w:rPr>
        <w:t xml:space="preserve">Izmjena cijene je moguća samo uz prethodnu pisanu obavijest o izmjeni cijene koja sadrži razloge i obrazloženja za izmjenu jedinične cijene. </w:t>
      </w:r>
    </w:p>
    <w:p w14:paraId="3304C6A4" w14:textId="77777777" w:rsidR="00FA28CD" w:rsidRPr="00B87B13" w:rsidRDefault="00FA28CD" w:rsidP="00B30A7D">
      <w:pPr>
        <w:pStyle w:val="Default"/>
        <w:jc w:val="both"/>
        <w:rPr>
          <w:rFonts w:ascii="Sylfaen" w:hAnsi="Sylfaen"/>
        </w:rPr>
      </w:pPr>
      <w:r w:rsidRPr="00B87B13">
        <w:rPr>
          <w:rFonts w:ascii="Sylfaen" w:hAnsi="Sylfaen"/>
        </w:rPr>
        <w:t xml:space="preserve">Cijene u ponudi pišu se brojkama u apsolutnom iznosu i izražavaju se u HRK, stavke jedinična cijena plina i fiksne mjesečne naknade iskazuju se na 4 (četiri) decimale (stupac 2. i 4.), sve ostale stavke prema formuli se zaokružuju na 2 (dvije) decimale. </w:t>
      </w:r>
    </w:p>
    <w:p w14:paraId="594553A0" w14:textId="77777777" w:rsidR="00FA28CD" w:rsidRPr="00B87B13" w:rsidRDefault="00FA28CD" w:rsidP="00B30A7D">
      <w:pPr>
        <w:spacing w:after="0" w:line="240" w:lineRule="auto"/>
        <w:contextualSpacing/>
        <w:jc w:val="both"/>
        <w:rPr>
          <w:rFonts w:ascii="Sylfaen" w:hAnsi="Sylfaen"/>
          <w:sz w:val="24"/>
          <w:szCs w:val="24"/>
        </w:rPr>
      </w:pPr>
      <w:r w:rsidRPr="00B87B13">
        <w:rPr>
          <w:rFonts w:ascii="Sylfaen" w:hAnsi="Sylfaen"/>
          <w:sz w:val="24"/>
          <w:szCs w:val="24"/>
        </w:rPr>
        <w:t xml:space="preserve">Ponuditelji su obvezni ispuniti cijeli nestandardizirani Troškovnik iz </w:t>
      </w:r>
      <w:r>
        <w:rPr>
          <w:rFonts w:ascii="Sylfaen" w:hAnsi="Sylfaen"/>
          <w:sz w:val="24"/>
          <w:szCs w:val="24"/>
        </w:rPr>
        <w:t>priloga</w:t>
      </w:r>
      <w:r w:rsidRPr="00B87B13">
        <w:rPr>
          <w:rFonts w:ascii="Sylfaen" w:hAnsi="Sylfaen"/>
          <w:sz w:val="24"/>
          <w:szCs w:val="24"/>
        </w:rPr>
        <w:t xml:space="preserve"> ove dokumentacije.</w:t>
      </w:r>
    </w:p>
    <w:p w14:paraId="53A5F6FE" w14:textId="77777777" w:rsidR="00FA28CD" w:rsidRPr="00B87B13" w:rsidRDefault="00FA28CD" w:rsidP="00B30A7D">
      <w:pPr>
        <w:spacing w:after="0" w:line="240" w:lineRule="auto"/>
        <w:contextualSpacing/>
        <w:jc w:val="both"/>
        <w:rPr>
          <w:rFonts w:ascii="Sylfaen" w:hAnsi="Sylfaen"/>
          <w:sz w:val="24"/>
          <w:szCs w:val="24"/>
        </w:rPr>
      </w:pPr>
    </w:p>
    <w:p w14:paraId="21014E42" w14:textId="77777777" w:rsidR="00FA28CD" w:rsidRPr="00B87B13" w:rsidRDefault="00FA28CD" w:rsidP="00B30A7D">
      <w:pPr>
        <w:pStyle w:val="Default"/>
        <w:jc w:val="both"/>
        <w:rPr>
          <w:rFonts w:ascii="Sylfaen" w:hAnsi="Sylfaen"/>
        </w:rPr>
      </w:pPr>
      <w:r w:rsidRPr="00B87B13">
        <w:rPr>
          <w:rFonts w:ascii="Sylfaen" w:hAnsi="Sylfaen"/>
        </w:rPr>
        <w:t xml:space="preserve">Porez na dodanu vrijednost iskazuje se zasebno iza cijene ponude u obrascu Ponudbenog lista u EOJN RH i Troškovniku. </w:t>
      </w:r>
    </w:p>
    <w:p w14:paraId="4A24079A" w14:textId="77777777" w:rsidR="00FA28CD" w:rsidRPr="00B87B13" w:rsidRDefault="00FA28CD" w:rsidP="00B30A7D">
      <w:pPr>
        <w:pStyle w:val="Default"/>
        <w:jc w:val="both"/>
        <w:rPr>
          <w:rFonts w:ascii="Sylfaen" w:hAnsi="Sylfaen"/>
        </w:rPr>
      </w:pPr>
      <w:r w:rsidRPr="00B87B13">
        <w:rPr>
          <w:rFonts w:ascii="Sylfaen" w:hAnsi="Sylfaen"/>
        </w:rPr>
        <w:t xml:space="preserve">Cijena ponude uvećana za porez na dodanu vrijednost upisuje se brojkama u obrazac Ponudbenog lista u EOJN RH i Troškovnik. </w:t>
      </w:r>
    </w:p>
    <w:p w14:paraId="63447FAD" w14:textId="77777777" w:rsidR="00FA28CD" w:rsidRPr="00B87B13" w:rsidRDefault="00FA28CD" w:rsidP="00B30A7D">
      <w:pPr>
        <w:spacing w:after="0" w:line="240" w:lineRule="auto"/>
        <w:contextualSpacing/>
        <w:jc w:val="both"/>
        <w:rPr>
          <w:rFonts w:ascii="Sylfaen" w:hAnsi="Sylfaen"/>
          <w:sz w:val="24"/>
          <w:szCs w:val="24"/>
        </w:rPr>
      </w:pPr>
      <w:r w:rsidRPr="00B87B13">
        <w:rPr>
          <w:rFonts w:ascii="Sylfaen" w:hAnsi="Sylfaen"/>
          <w:sz w:val="24"/>
          <w:szCs w:val="24"/>
        </w:rPr>
        <w:t xml:space="preserve">Ako ponuditelj nije u sustavu poreza na dodanu vrijednost ili je predmet nabave oslobođen poreza na dodanu vrijednost, u ponudbenom listu i Troškovniku, na mjestu predviđenom za upis cijene ponude s porezom na dodanu vrijednost, upisuje se isti iznos kao što je upisan na mjestu predviđenom za upis cijene ponude bez poreza na dodanu </w:t>
      </w:r>
      <w:r w:rsidRPr="00B87B13">
        <w:rPr>
          <w:rFonts w:ascii="Sylfaen" w:hAnsi="Sylfaen"/>
          <w:sz w:val="24"/>
          <w:szCs w:val="24"/>
        </w:rPr>
        <w:lastRenderedPageBreak/>
        <w:t>vrijednost, a mjesto predviđeno za upis iznosa poreza na dodanu vrijednost ostavlja se prazno.</w:t>
      </w:r>
    </w:p>
    <w:p w14:paraId="2FB3FCE8" w14:textId="77777777" w:rsidR="00FA28CD" w:rsidRDefault="00FA28CD" w:rsidP="00B30A7D">
      <w:pPr>
        <w:jc w:val="both"/>
        <w:rPr>
          <w:rFonts w:ascii="Sylfaen" w:hAnsi="Sylfaen"/>
          <w:sz w:val="24"/>
          <w:szCs w:val="24"/>
        </w:rPr>
      </w:pPr>
    </w:p>
    <w:p w14:paraId="021BA73C"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b/>
          <w:bCs/>
          <w:color w:val="000000"/>
          <w:sz w:val="24"/>
          <w:szCs w:val="24"/>
        </w:rPr>
        <w:t xml:space="preserve">6.7. Valuta ponude </w:t>
      </w:r>
    </w:p>
    <w:p w14:paraId="79EB6749"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color w:val="000000"/>
          <w:sz w:val="24"/>
          <w:szCs w:val="24"/>
        </w:rPr>
        <w:t xml:space="preserve">Cijena ponude iskazuje se u hrvatskim kunama (HRK). </w:t>
      </w:r>
    </w:p>
    <w:p w14:paraId="39E58241"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p>
    <w:p w14:paraId="56E65F16"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b/>
          <w:bCs/>
          <w:color w:val="000000"/>
          <w:sz w:val="24"/>
          <w:szCs w:val="24"/>
        </w:rPr>
        <w:t xml:space="preserve">6.8. Dopustivost varijanti ponude </w:t>
      </w:r>
    </w:p>
    <w:p w14:paraId="5EDAC634"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color w:val="000000"/>
          <w:sz w:val="24"/>
          <w:szCs w:val="24"/>
        </w:rPr>
        <w:t xml:space="preserve">Varijante ponude nisu dopuštene. </w:t>
      </w:r>
    </w:p>
    <w:p w14:paraId="18058381" w14:textId="77777777" w:rsidR="00FA28CD" w:rsidRDefault="00FA28CD" w:rsidP="00B30A7D">
      <w:pPr>
        <w:jc w:val="both"/>
        <w:rPr>
          <w:rFonts w:ascii="Sylfaen" w:hAnsi="Sylfaen"/>
          <w:sz w:val="24"/>
          <w:szCs w:val="24"/>
        </w:rPr>
      </w:pPr>
    </w:p>
    <w:p w14:paraId="3094388F" w14:textId="0CE48FF2" w:rsidR="00FA28CD" w:rsidRPr="00DD06A7" w:rsidRDefault="00DD06A7" w:rsidP="00B30A7D">
      <w:pPr>
        <w:pStyle w:val="Naslov2"/>
        <w:spacing w:before="0" w:line="240" w:lineRule="auto"/>
        <w:contextualSpacing/>
        <w:jc w:val="both"/>
        <w:rPr>
          <w:rFonts w:ascii="Sylfaen" w:hAnsi="Sylfaen" w:cs="Times New Roman"/>
          <w:spacing w:val="-1"/>
          <w:sz w:val="24"/>
          <w:szCs w:val="24"/>
        </w:rPr>
      </w:pPr>
      <w:r>
        <w:rPr>
          <w:rFonts w:ascii="Sylfaen" w:hAnsi="Sylfaen" w:cs="Times New Roman"/>
          <w:color w:val="auto"/>
          <w:sz w:val="24"/>
        </w:rPr>
        <w:t xml:space="preserve">6.9. </w:t>
      </w:r>
      <w:r w:rsidR="00FA28CD" w:rsidRPr="00BF6443">
        <w:rPr>
          <w:rFonts w:ascii="Sylfaen" w:hAnsi="Sylfaen" w:cs="Times New Roman"/>
          <w:color w:val="auto"/>
          <w:sz w:val="24"/>
        </w:rPr>
        <w:t>Kriterij za odabir ponude</w:t>
      </w:r>
    </w:p>
    <w:p w14:paraId="65DB45D2"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Kriterij za odabir ponude u postupcima javne nabave je ekonomski najpovoljnija ponuda.</w:t>
      </w:r>
    </w:p>
    <w:p w14:paraId="2812806D" w14:textId="77777777" w:rsidR="00FA28CD" w:rsidRPr="00BF6443" w:rsidRDefault="00FA28CD" w:rsidP="00B30A7D">
      <w:pPr>
        <w:spacing w:after="0" w:line="240" w:lineRule="auto"/>
        <w:contextualSpacing/>
        <w:jc w:val="both"/>
        <w:rPr>
          <w:rFonts w:ascii="Sylfaen" w:hAnsi="Sylfaen" w:cs="Times New Roman"/>
          <w:spacing w:val="-1"/>
          <w:sz w:val="24"/>
          <w:szCs w:val="24"/>
        </w:rPr>
      </w:pPr>
    </w:p>
    <w:p w14:paraId="68D5A817" w14:textId="350701C0" w:rsidR="00FA28CD" w:rsidRPr="005A3488" w:rsidRDefault="00FA28CD" w:rsidP="00B30A7D">
      <w:pPr>
        <w:pStyle w:val="Naslov2"/>
        <w:spacing w:before="0" w:line="240" w:lineRule="auto"/>
        <w:contextualSpacing/>
        <w:jc w:val="both"/>
        <w:rPr>
          <w:rFonts w:ascii="Sylfaen" w:hAnsi="Sylfaen" w:cs="Times New Roman"/>
          <w:b w:val="0"/>
          <w:color w:val="auto"/>
          <w:sz w:val="24"/>
        </w:rPr>
      </w:pPr>
      <w:r w:rsidRPr="005A3488">
        <w:rPr>
          <w:rFonts w:ascii="Sylfaen" w:hAnsi="Sylfaen" w:cs="Times New Roman"/>
          <w:b w:val="0"/>
          <w:color w:val="auto"/>
          <w:sz w:val="24"/>
        </w:rPr>
        <w:t>Relativni značaj koji se pridaje svakom pojedinom kriteriju za odabir</w:t>
      </w:r>
      <w:r w:rsidR="005A3488">
        <w:rPr>
          <w:rFonts w:ascii="Sylfaen" w:hAnsi="Sylfaen" w:cs="Times New Roman"/>
          <w:b w:val="0"/>
          <w:color w:val="auto"/>
          <w:sz w:val="24"/>
        </w:rPr>
        <w:t>:</w:t>
      </w:r>
    </w:p>
    <w:p w14:paraId="679E7A08" w14:textId="77777777" w:rsidR="00FA28CD" w:rsidRPr="00BF6443" w:rsidRDefault="00FA28CD" w:rsidP="00B30A7D">
      <w:pPr>
        <w:pStyle w:val="Naslov2"/>
        <w:spacing w:before="0" w:line="240" w:lineRule="auto"/>
        <w:ind w:left="993"/>
        <w:contextualSpacing/>
        <w:jc w:val="both"/>
        <w:rPr>
          <w:rFonts w:ascii="Sylfaen" w:hAnsi="Sylfaen" w:cs="Times New Roman"/>
          <w:sz w:val="24"/>
        </w:rPr>
      </w:pPr>
    </w:p>
    <w:tbl>
      <w:tblPr>
        <w:tblStyle w:val="Reetkatablice"/>
        <w:tblW w:w="0" w:type="auto"/>
        <w:tblLook w:val="04A0" w:firstRow="1" w:lastRow="0" w:firstColumn="1" w:lastColumn="0" w:noHBand="0" w:noVBand="1"/>
      </w:tblPr>
      <w:tblGrid>
        <w:gridCol w:w="3652"/>
        <w:gridCol w:w="2399"/>
        <w:gridCol w:w="3096"/>
      </w:tblGrid>
      <w:tr w:rsidR="00FA28CD" w:rsidRPr="00BF6443" w14:paraId="4F0002DC" w14:textId="77777777" w:rsidTr="002B6668">
        <w:tc>
          <w:tcPr>
            <w:tcW w:w="3652" w:type="dxa"/>
            <w:shd w:val="clear" w:color="auto" w:fill="C6D9F1" w:themeFill="text2" w:themeFillTint="33"/>
            <w:vAlign w:val="center"/>
          </w:tcPr>
          <w:p w14:paraId="45BC7287" w14:textId="77777777" w:rsidR="00FA28CD" w:rsidRPr="00BF6443" w:rsidRDefault="00FA28CD" w:rsidP="00B30A7D">
            <w:pPr>
              <w:contextualSpacing/>
              <w:jc w:val="both"/>
              <w:rPr>
                <w:rFonts w:ascii="Sylfaen" w:hAnsi="Sylfaen" w:cs="Times New Roman"/>
                <w:b/>
                <w:spacing w:val="-1"/>
                <w:sz w:val="24"/>
                <w:szCs w:val="24"/>
              </w:rPr>
            </w:pPr>
            <w:r w:rsidRPr="00BF6443">
              <w:rPr>
                <w:rFonts w:ascii="Sylfaen" w:hAnsi="Sylfaen" w:cs="Times New Roman"/>
                <w:b/>
                <w:spacing w:val="-1"/>
                <w:sz w:val="24"/>
                <w:szCs w:val="24"/>
              </w:rPr>
              <w:t>Kriterij</w:t>
            </w:r>
          </w:p>
        </w:tc>
        <w:tc>
          <w:tcPr>
            <w:tcW w:w="2399" w:type="dxa"/>
            <w:shd w:val="clear" w:color="auto" w:fill="C6D9F1" w:themeFill="text2" w:themeFillTint="33"/>
            <w:vAlign w:val="center"/>
          </w:tcPr>
          <w:p w14:paraId="698274EA" w14:textId="77777777" w:rsidR="00FA28CD" w:rsidRPr="00BF6443" w:rsidRDefault="00FA28CD" w:rsidP="00B30A7D">
            <w:pPr>
              <w:contextualSpacing/>
              <w:jc w:val="both"/>
              <w:rPr>
                <w:rFonts w:ascii="Sylfaen" w:hAnsi="Sylfaen" w:cs="Times New Roman"/>
                <w:b/>
                <w:spacing w:val="-1"/>
                <w:sz w:val="24"/>
                <w:szCs w:val="24"/>
              </w:rPr>
            </w:pPr>
            <w:r w:rsidRPr="00BF6443">
              <w:rPr>
                <w:rFonts w:ascii="Sylfaen" w:hAnsi="Sylfaen" w:cs="Times New Roman"/>
                <w:b/>
                <w:spacing w:val="-1"/>
                <w:sz w:val="24"/>
                <w:szCs w:val="24"/>
              </w:rPr>
              <w:t>Relativni značaj</w:t>
            </w:r>
          </w:p>
        </w:tc>
        <w:tc>
          <w:tcPr>
            <w:tcW w:w="3096" w:type="dxa"/>
            <w:shd w:val="clear" w:color="auto" w:fill="C6D9F1" w:themeFill="text2" w:themeFillTint="33"/>
            <w:vAlign w:val="center"/>
          </w:tcPr>
          <w:p w14:paraId="4CCC26F9" w14:textId="77777777" w:rsidR="00FA28CD" w:rsidRPr="00BF6443" w:rsidRDefault="00FA28CD" w:rsidP="00B30A7D">
            <w:pPr>
              <w:contextualSpacing/>
              <w:jc w:val="both"/>
              <w:rPr>
                <w:rFonts w:ascii="Sylfaen" w:hAnsi="Sylfaen" w:cs="Times New Roman"/>
                <w:b/>
                <w:spacing w:val="-1"/>
                <w:sz w:val="24"/>
                <w:szCs w:val="24"/>
              </w:rPr>
            </w:pPr>
            <w:r w:rsidRPr="00BF6443">
              <w:rPr>
                <w:rFonts w:ascii="Sylfaen" w:hAnsi="Sylfaen" w:cs="Times New Roman"/>
                <w:b/>
                <w:spacing w:val="-1"/>
                <w:sz w:val="24"/>
                <w:szCs w:val="24"/>
              </w:rPr>
              <w:t>Maksimalan broj bodova</w:t>
            </w:r>
          </w:p>
        </w:tc>
      </w:tr>
      <w:tr w:rsidR="00FA28CD" w:rsidRPr="00BF6443" w14:paraId="124B37C7" w14:textId="77777777" w:rsidTr="002B6668">
        <w:tc>
          <w:tcPr>
            <w:tcW w:w="3652" w:type="dxa"/>
            <w:vAlign w:val="center"/>
          </w:tcPr>
          <w:p w14:paraId="4E7A9B0C" w14:textId="441C315F" w:rsidR="00FA28CD" w:rsidRPr="00BF6443" w:rsidRDefault="00FA28CD" w:rsidP="00B30A7D">
            <w:pPr>
              <w:contextualSpacing/>
              <w:jc w:val="both"/>
              <w:rPr>
                <w:rFonts w:ascii="Sylfaen" w:hAnsi="Sylfaen" w:cs="Times New Roman"/>
                <w:spacing w:val="-1"/>
                <w:sz w:val="24"/>
                <w:szCs w:val="24"/>
              </w:rPr>
            </w:pPr>
            <w:r w:rsidRPr="00BF6443">
              <w:rPr>
                <w:rFonts w:ascii="Sylfaen" w:hAnsi="Sylfaen" w:cs="Times New Roman"/>
                <w:spacing w:val="-1"/>
                <w:sz w:val="24"/>
                <w:szCs w:val="24"/>
              </w:rPr>
              <w:t>Cijena</w:t>
            </w:r>
            <w:r w:rsidR="007B33AD">
              <w:rPr>
                <w:rFonts w:ascii="Sylfaen" w:hAnsi="Sylfaen" w:cs="Times New Roman"/>
                <w:spacing w:val="-1"/>
                <w:sz w:val="24"/>
                <w:szCs w:val="24"/>
              </w:rPr>
              <w:t xml:space="preserve"> </w:t>
            </w:r>
          </w:p>
        </w:tc>
        <w:tc>
          <w:tcPr>
            <w:tcW w:w="2399" w:type="dxa"/>
            <w:vAlign w:val="center"/>
          </w:tcPr>
          <w:p w14:paraId="509AEF21"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90</w:t>
            </w:r>
            <w:r w:rsidRPr="00BF6443">
              <w:rPr>
                <w:rFonts w:ascii="Sylfaen" w:hAnsi="Sylfaen" w:cs="Times New Roman"/>
                <w:spacing w:val="-1"/>
                <w:sz w:val="24"/>
                <w:szCs w:val="24"/>
              </w:rPr>
              <w:t>%</w:t>
            </w:r>
          </w:p>
        </w:tc>
        <w:tc>
          <w:tcPr>
            <w:tcW w:w="3096" w:type="dxa"/>
            <w:vAlign w:val="center"/>
          </w:tcPr>
          <w:p w14:paraId="62D4A1AC"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9</w:t>
            </w:r>
            <w:r w:rsidRPr="00BF6443">
              <w:rPr>
                <w:rFonts w:ascii="Sylfaen" w:hAnsi="Sylfaen" w:cs="Times New Roman"/>
                <w:spacing w:val="-1"/>
                <w:sz w:val="24"/>
                <w:szCs w:val="24"/>
              </w:rPr>
              <w:t>0</w:t>
            </w:r>
          </w:p>
        </w:tc>
      </w:tr>
      <w:tr w:rsidR="00FA28CD" w:rsidRPr="00BF6443" w14:paraId="081C9DB8" w14:textId="77777777" w:rsidTr="002B6668">
        <w:tc>
          <w:tcPr>
            <w:tcW w:w="3652" w:type="dxa"/>
            <w:vAlign w:val="center"/>
          </w:tcPr>
          <w:p w14:paraId="6AA77D2B"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Rok plaćanja</w:t>
            </w:r>
          </w:p>
        </w:tc>
        <w:tc>
          <w:tcPr>
            <w:tcW w:w="2399" w:type="dxa"/>
            <w:vAlign w:val="center"/>
          </w:tcPr>
          <w:p w14:paraId="3679DD72"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c>
          <w:tcPr>
            <w:tcW w:w="3096" w:type="dxa"/>
            <w:vAlign w:val="center"/>
          </w:tcPr>
          <w:p w14:paraId="7C313DCB"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r>
      <w:tr w:rsidR="007B33AD" w:rsidRPr="00BF6443" w14:paraId="0E953F00" w14:textId="77777777" w:rsidTr="002B6668">
        <w:tc>
          <w:tcPr>
            <w:tcW w:w="3652" w:type="dxa"/>
            <w:vAlign w:val="center"/>
          </w:tcPr>
          <w:p w14:paraId="5209163D" w14:textId="0E9E9C40" w:rsidR="007B33AD" w:rsidRDefault="007B33AD" w:rsidP="00B30A7D">
            <w:pPr>
              <w:contextualSpacing/>
              <w:jc w:val="both"/>
              <w:rPr>
                <w:rFonts w:ascii="Sylfaen" w:hAnsi="Sylfaen" w:cs="Times New Roman"/>
                <w:spacing w:val="-1"/>
                <w:sz w:val="24"/>
                <w:szCs w:val="24"/>
              </w:rPr>
            </w:pPr>
            <w:r>
              <w:rPr>
                <w:rFonts w:ascii="Sylfaen" w:hAnsi="Sylfaen" w:cs="Times New Roman"/>
                <w:spacing w:val="-1"/>
                <w:sz w:val="24"/>
                <w:szCs w:val="24"/>
              </w:rPr>
              <w:t>Ukupni broj bodova</w:t>
            </w:r>
          </w:p>
        </w:tc>
        <w:tc>
          <w:tcPr>
            <w:tcW w:w="2399" w:type="dxa"/>
            <w:vAlign w:val="center"/>
          </w:tcPr>
          <w:p w14:paraId="41A6F7CE" w14:textId="69E5FB65" w:rsidR="007B33AD" w:rsidRDefault="007B33AD" w:rsidP="00B30A7D">
            <w:pPr>
              <w:contextualSpacing/>
              <w:jc w:val="both"/>
              <w:rPr>
                <w:rFonts w:ascii="Sylfaen" w:hAnsi="Sylfaen" w:cs="Times New Roman"/>
                <w:spacing w:val="-1"/>
                <w:sz w:val="24"/>
                <w:szCs w:val="24"/>
              </w:rPr>
            </w:pPr>
            <w:r>
              <w:rPr>
                <w:rFonts w:ascii="Sylfaen" w:hAnsi="Sylfaen" w:cs="Times New Roman"/>
                <w:spacing w:val="-1"/>
                <w:sz w:val="24"/>
                <w:szCs w:val="24"/>
              </w:rPr>
              <w:t>100%</w:t>
            </w:r>
          </w:p>
        </w:tc>
        <w:tc>
          <w:tcPr>
            <w:tcW w:w="3096" w:type="dxa"/>
            <w:vAlign w:val="center"/>
          </w:tcPr>
          <w:p w14:paraId="3D7D64EA" w14:textId="75DCEE08" w:rsidR="007B33AD" w:rsidRDefault="007B33AD" w:rsidP="00B30A7D">
            <w:pPr>
              <w:contextualSpacing/>
              <w:jc w:val="both"/>
              <w:rPr>
                <w:rFonts w:ascii="Sylfaen" w:hAnsi="Sylfaen" w:cs="Times New Roman"/>
                <w:spacing w:val="-1"/>
                <w:sz w:val="24"/>
                <w:szCs w:val="24"/>
              </w:rPr>
            </w:pPr>
            <w:r>
              <w:rPr>
                <w:rFonts w:ascii="Sylfaen" w:hAnsi="Sylfaen" w:cs="Times New Roman"/>
                <w:spacing w:val="-1"/>
                <w:sz w:val="24"/>
                <w:szCs w:val="24"/>
              </w:rPr>
              <w:t>100</w:t>
            </w:r>
          </w:p>
        </w:tc>
      </w:tr>
    </w:tbl>
    <w:p w14:paraId="4CDB50D1" w14:textId="77777777" w:rsidR="00FA28CD" w:rsidRPr="00BF6443" w:rsidRDefault="00FA28CD" w:rsidP="00B30A7D">
      <w:pPr>
        <w:spacing w:after="0" w:line="240" w:lineRule="auto"/>
        <w:contextualSpacing/>
        <w:jc w:val="both"/>
        <w:rPr>
          <w:rFonts w:ascii="Sylfaen" w:hAnsi="Sylfaen" w:cs="Times New Roman"/>
          <w:spacing w:val="-1"/>
          <w:sz w:val="24"/>
          <w:szCs w:val="24"/>
        </w:rPr>
      </w:pPr>
    </w:p>
    <w:p w14:paraId="14B84BE1" w14:textId="68DAFB03" w:rsidR="00FA28CD" w:rsidRPr="00F5714E" w:rsidRDefault="00FA28CD" w:rsidP="00B30A7D">
      <w:pPr>
        <w:pStyle w:val="Naslov2"/>
        <w:spacing w:before="0" w:line="240" w:lineRule="auto"/>
        <w:contextualSpacing/>
        <w:jc w:val="both"/>
        <w:rPr>
          <w:rFonts w:ascii="Sylfaen" w:hAnsi="Sylfaen" w:cs="Times New Roman"/>
          <w:b w:val="0"/>
          <w:color w:val="auto"/>
          <w:sz w:val="24"/>
        </w:rPr>
      </w:pPr>
      <w:r w:rsidRPr="00F5714E">
        <w:rPr>
          <w:rFonts w:ascii="Sylfaen" w:hAnsi="Sylfaen" w:cs="Times New Roman"/>
          <w:b w:val="0"/>
          <w:color w:val="auto"/>
          <w:sz w:val="24"/>
        </w:rPr>
        <w:t>Način izračuna ekonomski najpovoljnije ponude</w:t>
      </w:r>
      <w:r w:rsidR="005A3488" w:rsidRPr="00F5714E">
        <w:rPr>
          <w:rFonts w:ascii="Sylfaen" w:hAnsi="Sylfaen" w:cs="Times New Roman"/>
          <w:b w:val="0"/>
          <w:color w:val="auto"/>
          <w:sz w:val="24"/>
        </w:rPr>
        <w:t>:</w:t>
      </w:r>
    </w:p>
    <w:p w14:paraId="60AD9969" w14:textId="77777777" w:rsidR="00F5714E" w:rsidRDefault="00F5714E" w:rsidP="00B30A7D">
      <w:pPr>
        <w:spacing w:after="0" w:line="240" w:lineRule="auto"/>
        <w:contextualSpacing/>
        <w:jc w:val="both"/>
        <w:rPr>
          <w:rFonts w:ascii="Sylfaen" w:hAnsi="Sylfaen" w:cs="Times New Roman"/>
          <w:b/>
          <w:spacing w:val="-1"/>
          <w:sz w:val="24"/>
          <w:szCs w:val="24"/>
          <w:u w:val="single"/>
        </w:rPr>
      </w:pPr>
    </w:p>
    <w:p w14:paraId="26FA1C42" w14:textId="77777777" w:rsidR="00FA28CD" w:rsidRPr="00BF6443" w:rsidRDefault="00FA28CD" w:rsidP="00B30A7D">
      <w:pPr>
        <w:spacing w:after="0" w:line="240" w:lineRule="auto"/>
        <w:contextualSpacing/>
        <w:jc w:val="both"/>
        <w:rPr>
          <w:rFonts w:ascii="Sylfaen" w:hAnsi="Sylfaen" w:cs="Times New Roman"/>
          <w:b/>
          <w:spacing w:val="-1"/>
          <w:sz w:val="24"/>
          <w:szCs w:val="24"/>
          <w:u w:val="single"/>
        </w:rPr>
      </w:pPr>
      <w:r w:rsidRPr="00BF6443">
        <w:rPr>
          <w:rFonts w:ascii="Sylfaen" w:hAnsi="Sylfaen" w:cs="Times New Roman"/>
          <w:b/>
          <w:spacing w:val="-1"/>
          <w:sz w:val="24"/>
          <w:szCs w:val="24"/>
          <w:u w:val="single"/>
        </w:rPr>
        <w:t>Cijena</w:t>
      </w:r>
    </w:p>
    <w:p w14:paraId="765DD60B"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Maksimalan broj bodova za cijenu ponude je </w:t>
      </w:r>
      <w:r>
        <w:rPr>
          <w:rFonts w:ascii="Sylfaen" w:hAnsi="Sylfaen" w:cs="Times New Roman"/>
          <w:spacing w:val="-1"/>
          <w:sz w:val="24"/>
          <w:szCs w:val="24"/>
        </w:rPr>
        <w:t>9</w:t>
      </w:r>
      <w:r w:rsidRPr="00BF6443">
        <w:rPr>
          <w:rFonts w:ascii="Sylfaen" w:hAnsi="Sylfaen" w:cs="Times New Roman"/>
          <w:spacing w:val="-1"/>
          <w:sz w:val="24"/>
          <w:szCs w:val="24"/>
        </w:rPr>
        <w:t>0.</w:t>
      </w:r>
    </w:p>
    <w:p w14:paraId="7DA17FAA"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Ponuda s najnižom ponuđenom cijenom dobiva </w:t>
      </w:r>
      <w:r>
        <w:rPr>
          <w:rFonts w:ascii="Sylfaen" w:hAnsi="Sylfaen" w:cs="Times New Roman"/>
          <w:spacing w:val="-1"/>
          <w:sz w:val="24"/>
          <w:szCs w:val="24"/>
        </w:rPr>
        <w:t>9</w:t>
      </w:r>
      <w:r w:rsidRPr="00BF6443">
        <w:rPr>
          <w:rFonts w:ascii="Sylfaen" w:hAnsi="Sylfaen" w:cs="Times New Roman"/>
          <w:spacing w:val="-1"/>
          <w:sz w:val="24"/>
          <w:szCs w:val="24"/>
        </w:rPr>
        <w:t>0 bodova za cjenovni kriterij.</w:t>
      </w:r>
    </w:p>
    <w:p w14:paraId="4FC5231D"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Ostale ponude se boduju relativno u odnosu na ponudu s najnižom ponuđenom cijenom prema slijedećoj formuli:</w:t>
      </w:r>
    </w:p>
    <w:p w14:paraId="480F71EB" w14:textId="58FEC574" w:rsidR="00FA28CD" w:rsidRPr="00F5714E" w:rsidRDefault="00FA28CD" w:rsidP="00B30A7D">
      <w:pPr>
        <w:spacing w:after="0" w:line="240" w:lineRule="auto"/>
        <w:contextualSpacing/>
        <w:jc w:val="both"/>
        <w:rPr>
          <w:rFonts w:ascii="Sylfaen" w:hAnsi="Sylfaen" w:cs="Times New Roman"/>
          <w:spacing w:val="-1"/>
          <w:sz w:val="24"/>
          <w:szCs w:val="24"/>
        </w:rPr>
      </w:pPr>
      <w:r w:rsidRPr="00F5714E">
        <w:rPr>
          <w:rFonts w:ascii="Sylfaen" w:hAnsi="Sylfaen" w:cs="Times New Roman"/>
          <w:spacing w:val="-1"/>
          <w:sz w:val="24"/>
          <w:szCs w:val="24"/>
        </w:rPr>
        <w:t xml:space="preserve">C = </w:t>
      </w:r>
      <w:proofErr w:type="spellStart"/>
      <w:r w:rsidRPr="00F5714E">
        <w:rPr>
          <w:rFonts w:ascii="Sylfaen" w:hAnsi="Sylfaen" w:cs="Times New Roman"/>
          <w:spacing w:val="-1"/>
          <w:sz w:val="24"/>
          <w:szCs w:val="24"/>
        </w:rPr>
        <w:t>C</w:t>
      </w:r>
      <w:r w:rsidRPr="00F5714E">
        <w:rPr>
          <w:rFonts w:ascii="Sylfaen" w:hAnsi="Sylfaen" w:cs="Times New Roman"/>
          <w:spacing w:val="-1"/>
          <w:sz w:val="20"/>
          <w:szCs w:val="24"/>
        </w:rPr>
        <w:t>min</w:t>
      </w:r>
      <w:proofErr w:type="spellEnd"/>
      <w:r w:rsidRPr="00F5714E">
        <w:rPr>
          <w:rFonts w:ascii="Sylfaen" w:hAnsi="Sylfaen" w:cs="Times New Roman"/>
          <w:spacing w:val="-1"/>
          <w:sz w:val="24"/>
          <w:szCs w:val="24"/>
        </w:rPr>
        <w:t xml:space="preserve"> / </w:t>
      </w:r>
      <w:proofErr w:type="spellStart"/>
      <w:r w:rsidRPr="00F5714E">
        <w:rPr>
          <w:rFonts w:ascii="Sylfaen" w:hAnsi="Sylfaen" w:cs="Times New Roman"/>
          <w:spacing w:val="-1"/>
          <w:sz w:val="24"/>
          <w:szCs w:val="24"/>
        </w:rPr>
        <w:t>C</w:t>
      </w:r>
      <w:r w:rsidRPr="00F5714E">
        <w:rPr>
          <w:rFonts w:ascii="Sylfaen" w:hAnsi="Sylfaen" w:cs="Times New Roman"/>
          <w:spacing w:val="-1"/>
          <w:sz w:val="20"/>
          <w:szCs w:val="24"/>
        </w:rPr>
        <w:t>p</w:t>
      </w:r>
      <w:proofErr w:type="spellEnd"/>
      <w:r w:rsidRPr="00F5714E">
        <w:rPr>
          <w:rFonts w:ascii="Sylfaen" w:hAnsi="Sylfaen" w:cs="Times New Roman"/>
          <w:spacing w:val="-1"/>
          <w:sz w:val="24"/>
          <w:szCs w:val="24"/>
        </w:rPr>
        <w:t xml:space="preserve"> x </w:t>
      </w:r>
      <w:r w:rsidR="00DD06A7" w:rsidRPr="00F5714E">
        <w:rPr>
          <w:rFonts w:ascii="Sylfaen" w:hAnsi="Sylfaen" w:cs="Times New Roman"/>
          <w:spacing w:val="-1"/>
          <w:sz w:val="24"/>
          <w:szCs w:val="24"/>
        </w:rPr>
        <w:t>9</w:t>
      </w:r>
      <w:r w:rsidRPr="00F5714E">
        <w:rPr>
          <w:rFonts w:ascii="Sylfaen" w:hAnsi="Sylfaen" w:cs="Times New Roman"/>
          <w:spacing w:val="-1"/>
          <w:sz w:val="24"/>
          <w:szCs w:val="24"/>
        </w:rPr>
        <w:t>0</w:t>
      </w:r>
    </w:p>
    <w:p w14:paraId="33DCA13F" w14:textId="56D533E9" w:rsidR="005A3488" w:rsidRPr="00BF6443" w:rsidRDefault="005A3488" w:rsidP="00B30A7D">
      <w:pPr>
        <w:spacing w:after="0" w:line="240" w:lineRule="auto"/>
        <w:contextualSpacing/>
        <w:jc w:val="both"/>
        <w:rPr>
          <w:rFonts w:ascii="Sylfaen" w:hAnsi="Sylfaen" w:cs="Times New Roman"/>
          <w:spacing w:val="-1"/>
          <w:sz w:val="24"/>
          <w:szCs w:val="24"/>
        </w:rPr>
      </w:pPr>
      <w:r>
        <w:rPr>
          <w:rFonts w:ascii="Sylfaen" w:hAnsi="Sylfaen" w:cs="Times New Roman"/>
          <w:spacing w:val="-1"/>
          <w:sz w:val="24"/>
          <w:szCs w:val="24"/>
        </w:rPr>
        <w:t>Pri čemu je:</w:t>
      </w:r>
    </w:p>
    <w:p w14:paraId="659B4670" w14:textId="40E9CF8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C – broj bodova koji je ponuda dobila za ponuđenu cijenu</w:t>
      </w:r>
    </w:p>
    <w:p w14:paraId="10EA18D9" w14:textId="655ADD3B" w:rsidR="00FA28CD" w:rsidRPr="00BF6443" w:rsidRDefault="00FA28CD" w:rsidP="00B30A7D">
      <w:pPr>
        <w:spacing w:after="0" w:line="240" w:lineRule="auto"/>
        <w:contextualSpacing/>
        <w:jc w:val="both"/>
        <w:rPr>
          <w:rFonts w:ascii="Sylfaen" w:hAnsi="Sylfaen" w:cs="Times New Roman"/>
          <w:spacing w:val="-1"/>
          <w:sz w:val="24"/>
          <w:szCs w:val="24"/>
        </w:rPr>
      </w:pPr>
      <w:proofErr w:type="spellStart"/>
      <w:r w:rsidRPr="00BF6443">
        <w:rPr>
          <w:rFonts w:ascii="Sylfaen" w:hAnsi="Sylfaen" w:cs="Times New Roman"/>
          <w:spacing w:val="-1"/>
          <w:sz w:val="24"/>
          <w:szCs w:val="24"/>
        </w:rPr>
        <w:t>C</w:t>
      </w:r>
      <w:r w:rsidRPr="00BF6443">
        <w:rPr>
          <w:rFonts w:ascii="Sylfaen" w:hAnsi="Sylfaen" w:cs="Times New Roman"/>
          <w:spacing w:val="-1"/>
          <w:sz w:val="20"/>
          <w:szCs w:val="24"/>
        </w:rPr>
        <w:t>min</w:t>
      </w:r>
      <w:proofErr w:type="spellEnd"/>
      <w:r w:rsidRPr="00BF6443">
        <w:rPr>
          <w:rFonts w:ascii="Sylfaen" w:hAnsi="Sylfaen" w:cs="Times New Roman"/>
          <w:spacing w:val="-1"/>
          <w:sz w:val="20"/>
          <w:szCs w:val="24"/>
        </w:rPr>
        <w:t xml:space="preserve"> </w:t>
      </w:r>
      <w:r w:rsidRPr="00BF6443">
        <w:rPr>
          <w:rFonts w:ascii="Sylfaen" w:hAnsi="Sylfaen" w:cs="Times New Roman"/>
          <w:spacing w:val="-1"/>
          <w:sz w:val="24"/>
          <w:szCs w:val="24"/>
        </w:rPr>
        <w:t xml:space="preserve">– najniža cijena ponuđena u postupku javne nabave </w:t>
      </w:r>
    </w:p>
    <w:p w14:paraId="7FC7EE5B" w14:textId="77777777" w:rsidR="00FA28CD" w:rsidRDefault="00FA28CD" w:rsidP="00B30A7D">
      <w:pPr>
        <w:spacing w:after="0" w:line="240" w:lineRule="auto"/>
        <w:contextualSpacing/>
        <w:jc w:val="both"/>
        <w:rPr>
          <w:rFonts w:ascii="Sylfaen" w:hAnsi="Sylfaen" w:cs="Times New Roman"/>
          <w:spacing w:val="-1"/>
          <w:sz w:val="24"/>
          <w:szCs w:val="24"/>
        </w:rPr>
      </w:pPr>
      <w:proofErr w:type="spellStart"/>
      <w:r w:rsidRPr="00BF6443">
        <w:rPr>
          <w:rFonts w:ascii="Sylfaen" w:hAnsi="Sylfaen" w:cs="Times New Roman"/>
          <w:spacing w:val="-1"/>
          <w:sz w:val="24"/>
          <w:szCs w:val="24"/>
        </w:rPr>
        <w:t>C</w:t>
      </w:r>
      <w:r w:rsidRPr="00BF6443">
        <w:rPr>
          <w:rFonts w:ascii="Sylfaen" w:hAnsi="Sylfaen" w:cs="Times New Roman"/>
          <w:spacing w:val="-1"/>
          <w:sz w:val="20"/>
          <w:szCs w:val="24"/>
        </w:rPr>
        <w:t>p</w:t>
      </w:r>
      <w:proofErr w:type="spellEnd"/>
      <w:r w:rsidRPr="00BF6443">
        <w:rPr>
          <w:rFonts w:ascii="Sylfaen" w:hAnsi="Sylfaen" w:cs="Times New Roman"/>
          <w:spacing w:val="-1"/>
          <w:sz w:val="24"/>
          <w:szCs w:val="24"/>
        </w:rPr>
        <w:t xml:space="preserve"> – cijena ponude koja je predmet ocjene</w:t>
      </w:r>
    </w:p>
    <w:p w14:paraId="0EBA7229" w14:textId="77777777" w:rsidR="007B33AD" w:rsidRPr="00BF6443" w:rsidRDefault="007B33AD" w:rsidP="00B30A7D">
      <w:pPr>
        <w:spacing w:after="0" w:line="240" w:lineRule="auto"/>
        <w:contextualSpacing/>
        <w:jc w:val="both"/>
        <w:rPr>
          <w:rFonts w:ascii="Sylfaen" w:hAnsi="Sylfaen" w:cs="Times New Roman"/>
          <w:spacing w:val="-1"/>
          <w:sz w:val="24"/>
          <w:szCs w:val="24"/>
        </w:rPr>
      </w:pPr>
    </w:p>
    <w:p w14:paraId="6904CCBE" w14:textId="77777777" w:rsidR="00FA28CD" w:rsidRPr="00AA1EF1" w:rsidRDefault="00FA28CD" w:rsidP="00B30A7D">
      <w:pPr>
        <w:spacing w:after="0"/>
        <w:jc w:val="both"/>
        <w:rPr>
          <w:rFonts w:ascii="Sylfaen" w:hAnsi="Sylfaen"/>
          <w:b/>
          <w:sz w:val="24"/>
          <w:szCs w:val="24"/>
          <w:u w:val="single"/>
        </w:rPr>
      </w:pPr>
      <w:r w:rsidRPr="00AA1EF1">
        <w:rPr>
          <w:rFonts w:ascii="Sylfaen" w:hAnsi="Sylfaen"/>
          <w:b/>
          <w:sz w:val="24"/>
          <w:szCs w:val="24"/>
          <w:u w:val="single"/>
        </w:rPr>
        <w:t xml:space="preserve">Rok </w:t>
      </w:r>
      <w:r>
        <w:rPr>
          <w:rFonts w:ascii="Sylfaen" w:hAnsi="Sylfaen"/>
          <w:b/>
          <w:sz w:val="24"/>
          <w:szCs w:val="24"/>
          <w:u w:val="single"/>
        </w:rPr>
        <w:t>plaćanja</w:t>
      </w:r>
    </w:p>
    <w:p w14:paraId="782F7FDE" w14:textId="77777777" w:rsidR="00FA28CD" w:rsidRPr="00B87B13" w:rsidRDefault="00FA28CD" w:rsidP="00B30A7D">
      <w:pPr>
        <w:pStyle w:val="Default"/>
        <w:jc w:val="both"/>
        <w:rPr>
          <w:rFonts w:ascii="Sylfaen" w:hAnsi="Sylfaen"/>
        </w:rPr>
      </w:pPr>
      <w:r w:rsidRPr="00B87B13">
        <w:rPr>
          <w:rFonts w:ascii="Sylfaen" w:hAnsi="Sylfaen"/>
        </w:rPr>
        <w:t xml:space="preserve">Minimalni rok plaćanja je 30 dana, a maksimalni rok je 60 dana nastanka obveze (nastanak obveze je posljednji dan u mjesecu za isporuku tijekom mjeseca), sukladno Općim uvjetima opskrbe plinom. </w:t>
      </w:r>
    </w:p>
    <w:p w14:paraId="51496899" w14:textId="77777777" w:rsidR="00FA28CD" w:rsidRPr="00B87B13" w:rsidRDefault="00FA28CD" w:rsidP="00B30A7D">
      <w:pPr>
        <w:pStyle w:val="Default"/>
        <w:jc w:val="both"/>
        <w:rPr>
          <w:rFonts w:ascii="Sylfaen" w:hAnsi="Sylfaen"/>
        </w:rPr>
      </w:pPr>
      <w:r w:rsidRPr="00B87B13">
        <w:rPr>
          <w:rFonts w:ascii="Sylfaen" w:hAnsi="Sylfaen"/>
        </w:rPr>
        <w:t xml:space="preserve">- Maksimalni broj 10 bodova dodijelit će se ponudi u kojoj je iskazan najdulji rok plaćanja </w:t>
      </w:r>
    </w:p>
    <w:p w14:paraId="083EA6A7" w14:textId="77777777" w:rsidR="00FA28CD" w:rsidRDefault="00FA28CD" w:rsidP="00B30A7D">
      <w:pPr>
        <w:pStyle w:val="Default"/>
        <w:jc w:val="both"/>
        <w:rPr>
          <w:rFonts w:ascii="Sylfaen" w:hAnsi="Sylfaen"/>
        </w:rPr>
      </w:pPr>
      <w:r w:rsidRPr="00B87B13">
        <w:rPr>
          <w:rFonts w:ascii="Sylfaen" w:hAnsi="Sylfaen"/>
        </w:rPr>
        <w:t xml:space="preserve">- Ovisno o tom najduljem roku plaćanja ostale ponude će dobiti manji broj bodova sukladno slijedećoj formuli: </w:t>
      </w:r>
    </w:p>
    <w:p w14:paraId="668C0BD0" w14:textId="6AE61B4E" w:rsidR="00FA28CD" w:rsidRDefault="00FA28CD" w:rsidP="00B30A7D">
      <w:pPr>
        <w:pStyle w:val="Default"/>
        <w:jc w:val="both"/>
        <w:rPr>
          <w:rFonts w:ascii="Sylfaen" w:hAnsi="Sylfaen"/>
        </w:rPr>
      </w:pPr>
      <w:r w:rsidRPr="00B87B13">
        <w:rPr>
          <w:rFonts w:ascii="Sylfaen" w:hAnsi="Sylfaen"/>
        </w:rPr>
        <w:t xml:space="preserve">R = </w:t>
      </w:r>
      <w:proofErr w:type="spellStart"/>
      <w:r w:rsidRPr="00B87B13">
        <w:rPr>
          <w:rFonts w:ascii="Sylfaen" w:hAnsi="Sylfaen"/>
        </w:rPr>
        <w:t>R</w:t>
      </w:r>
      <w:r w:rsidR="005A3488">
        <w:rPr>
          <w:rFonts w:ascii="Sylfaen" w:hAnsi="Sylfaen"/>
        </w:rPr>
        <w:t>p</w:t>
      </w:r>
      <w:proofErr w:type="spellEnd"/>
      <w:r w:rsidR="00F5714E">
        <w:rPr>
          <w:rFonts w:ascii="Sylfaen" w:hAnsi="Sylfaen"/>
        </w:rPr>
        <w:t xml:space="preserve"> </w:t>
      </w:r>
      <w:r w:rsidRPr="00B87B13">
        <w:rPr>
          <w:rFonts w:ascii="Sylfaen" w:hAnsi="Sylfaen"/>
        </w:rPr>
        <w:t>/</w:t>
      </w:r>
      <w:r w:rsidR="00F5714E">
        <w:rPr>
          <w:rFonts w:ascii="Sylfaen" w:hAnsi="Sylfaen"/>
        </w:rPr>
        <w:t xml:space="preserve"> </w:t>
      </w:r>
      <w:proofErr w:type="spellStart"/>
      <w:r w:rsidRPr="00B87B13">
        <w:rPr>
          <w:rFonts w:ascii="Sylfaen" w:hAnsi="Sylfaen"/>
        </w:rPr>
        <w:t>N</w:t>
      </w:r>
      <w:r w:rsidR="005A3488">
        <w:rPr>
          <w:rFonts w:ascii="Sylfaen" w:hAnsi="Sylfaen"/>
        </w:rPr>
        <w:t>r</w:t>
      </w:r>
      <w:proofErr w:type="spellEnd"/>
      <w:r w:rsidRPr="00B87B13">
        <w:rPr>
          <w:rFonts w:ascii="Sylfaen" w:hAnsi="Sylfaen"/>
        </w:rPr>
        <w:t xml:space="preserve"> </w:t>
      </w:r>
      <w:r w:rsidR="00F5714E">
        <w:rPr>
          <w:rFonts w:ascii="Sylfaen" w:hAnsi="Sylfaen"/>
        </w:rPr>
        <w:t>x</w:t>
      </w:r>
      <w:r w:rsidRPr="00B87B13">
        <w:rPr>
          <w:rFonts w:ascii="Sylfaen" w:hAnsi="Sylfaen"/>
        </w:rPr>
        <w:t xml:space="preserve"> 10 </w:t>
      </w:r>
    </w:p>
    <w:p w14:paraId="6C6AB1EA" w14:textId="4374AAC0" w:rsidR="00F5714E" w:rsidRPr="00B87B13" w:rsidRDefault="00F5714E" w:rsidP="00B30A7D">
      <w:pPr>
        <w:pStyle w:val="Default"/>
        <w:jc w:val="both"/>
        <w:rPr>
          <w:rFonts w:ascii="Sylfaen" w:hAnsi="Sylfaen"/>
        </w:rPr>
      </w:pPr>
      <w:r>
        <w:rPr>
          <w:rFonts w:ascii="Sylfaen" w:hAnsi="Sylfaen"/>
        </w:rPr>
        <w:t>Pri čemu je:</w:t>
      </w:r>
    </w:p>
    <w:p w14:paraId="25AE1EC7" w14:textId="5385F032" w:rsidR="00FA28CD" w:rsidRPr="00B87B13" w:rsidRDefault="00FA28CD" w:rsidP="00B30A7D">
      <w:pPr>
        <w:pStyle w:val="Default"/>
        <w:jc w:val="both"/>
        <w:rPr>
          <w:rFonts w:ascii="Sylfaen" w:hAnsi="Sylfaen"/>
        </w:rPr>
      </w:pPr>
      <w:r w:rsidRPr="00B87B13">
        <w:rPr>
          <w:rFonts w:ascii="Sylfaen" w:hAnsi="Sylfaen"/>
        </w:rPr>
        <w:t xml:space="preserve">R – broj bodova koji je ponuda dobila za ponuđeni rok plaćanja </w:t>
      </w:r>
    </w:p>
    <w:p w14:paraId="23DF8792" w14:textId="545C8202" w:rsidR="00FA28CD" w:rsidRPr="00B87B13" w:rsidRDefault="00FA28CD" w:rsidP="00B30A7D">
      <w:pPr>
        <w:pStyle w:val="Default"/>
        <w:jc w:val="both"/>
        <w:rPr>
          <w:rFonts w:ascii="Sylfaen" w:hAnsi="Sylfaen"/>
        </w:rPr>
      </w:pPr>
      <w:proofErr w:type="spellStart"/>
      <w:r w:rsidRPr="00B87B13">
        <w:rPr>
          <w:rFonts w:ascii="Sylfaen" w:hAnsi="Sylfaen"/>
        </w:rPr>
        <w:lastRenderedPageBreak/>
        <w:t>R</w:t>
      </w:r>
      <w:r w:rsidR="005A3488">
        <w:rPr>
          <w:rFonts w:ascii="Sylfaen" w:hAnsi="Sylfaen"/>
        </w:rPr>
        <w:t>p</w:t>
      </w:r>
      <w:proofErr w:type="spellEnd"/>
      <w:r w:rsidRPr="00B87B13">
        <w:rPr>
          <w:rFonts w:ascii="Sylfaen" w:hAnsi="Sylfaen"/>
        </w:rPr>
        <w:t xml:space="preserve"> – rok plaćanja ponude koja je predmet ocjene </w:t>
      </w:r>
    </w:p>
    <w:p w14:paraId="6DC75081" w14:textId="40F750DE" w:rsidR="00F5714E" w:rsidRDefault="00FA28CD" w:rsidP="00B30A7D">
      <w:pPr>
        <w:pStyle w:val="Default"/>
        <w:jc w:val="both"/>
        <w:rPr>
          <w:rFonts w:ascii="Sylfaen" w:hAnsi="Sylfaen"/>
        </w:rPr>
      </w:pPr>
      <w:proofErr w:type="spellStart"/>
      <w:r w:rsidRPr="00B87B13">
        <w:rPr>
          <w:rFonts w:ascii="Sylfaen" w:hAnsi="Sylfaen"/>
        </w:rPr>
        <w:t>N</w:t>
      </w:r>
      <w:r w:rsidR="005A3488">
        <w:rPr>
          <w:rFonts w:ascii="Sylfaen" w:hAnsi="Sylfaen"/>
        </w:rPr>
        <w:t>r</w:t>
      </w:r>
      <w:proofErr w:type="spellEnd"/>
      <w:r w:rsidRPr="00B87B13">
        <w:rPr>
          <w:rFonts w:ascii="Sylfaen" w:hAnsi="Sylfaen"/>
        </w:rPr>
        <w:t xml:space="preserve"> – najveći ponuđeni rok plaćanja u postupku nabave</w:t>
      </w:r>
    </w:p>
    <w:p w14:paraId="03D710FD" w14:textId="18B26431" w:rsidR="00FA28CD" w:rsidRDefault="00FA28CD" w:rsidP="00B30A7D">
      <w:pPr>
        <w:pStyle w:val="Default"/>
        <w:jc w:val="both"/>
        <w:rPr>
          <w:rFonts w:ascii="Sylfaen" w:hAnsi="Sylfaen"/>
        </w:rPr>
      </w:pPr>
      <w:r w:rsidRPr="00B87B13">
        <w:rPr>
          <w:rFonts w:ascii="Sylfaen" w:hAnsi="Sylfaen"/>
        </w:rPr>
        <w:t xml:space="preserve">10 – maksimalni broj bodova </w:t>
      </w:r>
    </w:p>
    <w:p w14:paraId="52D36D0F" w14:textId="77777777" w:rsidR="00F5714E" w:rsidRPr="00B87B13" w:rsidRDefault="00F5714E" w:rsidP="00B30A7D">
      <w:pPr>
        <w:pStyle w:val="Default"/>
        <w:jc w:val="both"/>
        <w:rPr>
          <w:rFonts w:ascii="Sylfaen" w:hAnsi="Sylfaen"/>
        </w:rPr>
      </w:pPr>
    </w:p>
    <w:p w14:paraId="6CB379AC" w14:textId="5D51EBB2" w:rsidR="00FA28CD" w:rsidRDefault="00FA28CD" w:rsidP="00B30A7D">
      <w:pPr>
        <w:pStyle w:val="Default"/>
        <w:jc w:val="both"/>
        <w:rPr>
          <w:rFonts w:ascii="Sylfaen" w:hAnsi="Sylfaen"/>
        </w:rPr>
      </w:pPr>
      <w:r w:rsidRPr="00B87B13">
        <w:rPr>
          <w:rFonts w:ascii="Sylfaen" w:hAnsi="Sylfaen"/>
        </w:rPr>
        <w:t>Rok plaćanja iskazuje se isključivo cijelim brojem i u danima, te se upisuje u tablici iz Priloga</w:t>
      </w:r>
      <w:r w:rsidR="005A3488">
        <w:rPr>
          <w:rFonts w:ascii="Sylfaen" w:hAnsi="Sylfaen"/>
        </w:rPr>
        <w:t xml:space="preserve"> 8.</w:t>
      </w:r>
      <w:r w:rsidRPr="00B87B13">
        <w:rPr>
          <w:rFonts w:ascii="Sylfaen" w:hAnsi="Sylfaen"/>
        </w:rPr>
        <w:t xml:space="preserve">1. koja je sastavni dio Dokumentacije o nabavi. </w:t>
      </w:r>
    </w:p>
    <w:p w14:paraId="3C4FAB6E" w14:textId="77777777" w:rsidR="00FA28CD" w:rsidRPr="00B87B13" w:rsidRDefault="00FA28CD" w:rsidP="00B30A7D">
      <w:pPr>
        <w:spacing w:after="0"/>
        <w:jc w:val="both"/>
        <w:rPr>
          <w:rFonts w:ascii="Sylfaen" w:hAnsi="Sylfaen"/>
          <w:b/>
          <w:sz w:val="24"/>
          <w:szCs w:val="24"/>
          <w:u w:val="single"/>
        </w:rPr>
      </w:pPr>
      <w:r w:rsidRPr="00B87B13">
        <w:rPr>
          <w:rFonts w:ascii="Sylfaen" w:hAnsi="Sylfaen"/>
          <w:sz w:val="24"/>
          <w:szCs w:val="24"/>
        </w:rPr>
        <w:t>Ponude u kojima se nudi kraći ili dulji rok plaćanja od navedenog neće se uzimati u obzir.</w:t>
      </w:r>
    </w:p>
    <w:p w14:paraId="57705CD2" w14:textId="77777777" w:rsidR="00FA28CD" w:rsidRPr="00AA1EF1" w:rsidRDefault="00FA28CD" w:rsidP="00B30A7D">
      <w:pPr>
        <w:spacing w:after="0" w:line="240" w:lineRule="auto"/>
        <w:jc w:val="both"/>
        <w:rPr>
          <w:rFonts w:ascii="Sylfaen" w:hAnsi="Sylfaen"/>
          <w:sz w:val="24"/>
          <w:szCs w:val="24"/>
        </w:rPr>
      </w:pPr>
    </w:p>
    <w:p w14:paraId="514A3DD1" w14:textId="77777777" w:rsidR="00FA28CD" w:rsidRPr="00F5714E" w:rsidRDefault="00FA28CD" w:rsidP="00B30A7D">
      <w:pPr>
        <w:spacing w:after="0" w:line="240" w:lineRule="auto"/>
        <w:contextualSpacing/>
        <w:jc w:val="both"/>
        <w:rPr>
          <w:rFonts w:ascii="Sylfaen" w:hAnsi="Sylfaen" w:cs="Arial"/>
          <w:spacing w:val="-1"/>
          <w:sz w:val="24"/>
          <w:szCs w:val="24"/>
          <w:u w:val="single"/>
        </w:rPr>
      </w:pPr>
      <w:r w:rsidRPr="00F5714E">
        <w:rPr>
          <w:rFonts w:ascii="Sylfaen" w:hAnsi="Sylfaen" w:cs="Arial"/>
          <w:spacing w:val="-1"/>
          <w:sz w:val="24"/>
          <w:szCs w:val="24"/>
          <w:u w:val="single"/>
        </w:rPr>
        <w:t>Izračun ekonomski najpovoljnije ponude</w:t>
      </w:r>
    </w:p>
    <w:p w14:paraId="3134EEFC" w14:textId="3C84B1B5" w:rsidR="00FA28CD" w:rsidRPr="00F5714E" w:rsidRDefault="00FA28CD" w:rsidP="00B30A7D">
      <w:pPr>
        <w:spacing w:after="0" w:line="240" w:lineRule="auto"/>
        <w:contextualSpacing/>
        <w:jc w:val="both"/>
        <w:rPr>
          <w:rFonts w:ascii="Sylfaen" w:hAnsi="Sylfaen" w:cs="Arial"/>
          <w:spacing w:val="-1"/>
          <w:sz w:val="24"/>
          <w:szCs w:val="24"/>
        </w:rPr>
      </w:pPr>
      <w:proofErr w:type="spellStart"/>
      <w:r w:rsidRPr="00F5714E">
        <w:rPr>
          <w:rFonts w:ascii="Sylfaen" w:hAnsi="Sylfaen" w:cs="Arial"/>
          <w:spacing w:val="-1"/>
          <w:sz w:val="24"/>
          <w:szCs w:val="24"/>
        </w:rPr>
        <w:t>U</w:t>
      </w:r>
      <w:r w:rsidR="007B33AD">
        <w:rPr>
          <w:rFonts w:ascii="Sylfaen" w:hAnsi="Sylfaen" w:cs="Arial"/>
          <w:spacing w:val="-1"/>
          <w:sz w:val="24"/>
          <w:szCs w:val="24"/>
        </w:rPr>
        <w:t>p</w:t>
      </w:r>
      <w:proofErr w:type="spellEnd"/>
      <w:r w:rsidRPr="00F5714E">
        <w:rPr>
          <w:rFonts w:ascii="Sylfaen" w:hAnsi="Sylfaen" w:cs="Arial"/>
          <w:spacing w:val="-1"/>
          <w:sz w:val="24"/>
          <w:szCs w:val="24"/>
        </w:rPr>
        <w:t xml:space="preserve"> = C + R </w:t>
      </w:r>
    </w:p>
    <w:p w14:paraId="33327F6F" w14:textId="714B24FF" w:rsidR="00F5714E" w:rsidRPr="00F5714E" w:rsidRDefault="00F5714E" w:rsidP="00B30A7D">
      <w:pPr>
        <w:spacing w:after="0" w:line="240" w:lineRule="auto"/>
        <w:contextualSpacing/>
        <w:jc w:val="both"/>
        <w:rPr>
          <w:rFonts w:ascii="Sylfaen" w:hAnsi="Sylfaen" w:cs="Arial"/>
          <w:spacing w:val="-1"/>
          <w:sz w:val="24"/>
          <w:szCs w:val="24"/>
        </w:rPr>
      </w:pPr>
      <w:r w:rsidRPr="00F5714E">
        <w:rPr>
          <w:rFonts w:ascii="Sylfaen" w:hAnsi="Sylfaen" w:cs="Arial"/>
          <w:spacing w:val="-1"/>
          <w:sz w:val="24"/>
          <w:szCs w:val="24"/>
        </w:rPr>
        <w:t>Pri čemu je</w:t>
      </w:r>
      <w:r>
        <w:rPr>
          <w:rFonts w:ascii="Sylfaen" w:hAnsi="Sylfaen" w:cs="Arial"/>
          <w:spacing w:val="-1"/>
          <w:sz w:val="24"/>
          <w:szCs w:val="24"/>
        </w:rPr>
        <w:t>:</w:t>
      </w:r>
      <w:r w:rsidRPr="00F5714E">
        <w:rPr>
          <w:rFonts w:ascii="Sylfaen" w:hAnsi="Sylfaen" w:cs="Arial"/>
          <w:spacing w:val="-1"/>
          <w:sz w:val="24"/>
          <w:szCs w:val="24"/>
        </w:rPr>
        <w:t xml:space="preserve"> </w:t>
      </w:r>
    </w:p>
    <w:p w14:paraId="4545CED7" w14:textId="788F1FED" w:rsidR="00FA28CD" w:rsidRPr="005A3488" w:rsidRDefault="00FA28CD" w:rsidP="00B30A7D">
      <w:pPr>
        <w:spacing w:after="0"/>
        <w:contextualSpacing/>
        <w:jc w:val="both"/>
        <w:rPr>
          <w:rFonts w:ascii="Sylfaen" w:hAnsi="Sylfaen" w:cs="Arial"/>
          <w:spacing w:val="-1"/>
          <w:sz w:val="24"/>
          <w:szCs w:val="24"/>
        </w:rPr>
      </w:pPr>
      <w:proofErr w:type="spellStart"/>
      <w:r w:rsidRPr="005A3488">
        <w:rPr>
          <w:rFonts w:ascii="Sylfaen" w:hAnsi="Sylfaen" w:cs="Arial"/>
          <w:spacing w:val="-1"/>
          <w:sz w:val="24"/>
          <w:szCs w:val="24"/>
        </w:rPr>
        <w:t>U</w:t>
      </w:r>
      <w:r w:rsidR="007B33AD">
        <w:rPr>
          <w:rFonts w:ascii="Sylfaen" w:hAnsi="Sylfaen" w:cs="Arial"/>
          <w:spacing w:val="-1"/>
          <w:sz w:val="24"/>
          <w:szCs w:val="24"/>
        </w:rPr>
        <w:t>p</w:t>
      </w:r>
      <w:proofErr w:type="spellEnd"/>
      <w:r w:rsidRPr="005A3488">
        <w:rPr>
          <w:rFonts w:ascii="Sylfaen" w:hAnsi="Sylfaen" w:cs="Arial"/>
          <w:spacing w:val="-1"/>
          <w:sz w:val="24"/>
          <w:szCs w:val="24"/>
        </w:rPr>
        <w:t xml:space="preserve">  – ukupna ocjena ponude</w:t>
      </w:r>
    </w:p>
    <w:p w14:paraId="221CDDD5" w14:textId="25C8AD01" w:rsidR="00FA28CD" w:rsidRPr="005A3488" w:rsidRDefault="00FA28CD" w:rsidP="00B30A7D">
      <w:pPr>
        <w:spacing w:after="0"/>
        <w:contextualSpacing/>
        <w:jc w:val="both"/>
        <w:rPr>
          <w:rFonts w:ascii="Sylfaen" w:hAnsi="Sylfaen" w:cs="Arial"/>
          <w:spacing w:val="-1"/>
          <w:sz w:val="24"/>
          <w:szCs w:val="24"/>
        </w:rPr>
      </w:pPr>
      <w:r w:rsidRPr="005A3488">
        <w:rPr>
          <w:rFonts w:ascii="Sylfaen" w:hAnsi="Sylfaen" w:cs="Arial"/>
          <w:spacing w:val="-1"/>
          <w:sz w:val="24"/>
          <w:szCs w:val="24"/>
        </w:rPr>
        <w:t>C     – broj bodova koji je ponuda dobila za ponuđenu cijenu</w:t>
      </w:r>
    </w:p>
    <w:p w14:paraId="16307CA5" w14:textId="1EA1B40A" w:rsidR="00FA28CD" w:rsidRPr="005A3488" w:rsidRDefault="00FA28CD" w:rsidP="00B30A7D">
      <w:pPr>
        <w:spacing w:after="0"/>
        <w:contextualSpacing/>
        <w:jc w:val="both"/>
        <w:rPr>
          <w:rFonts w:ascii="Sylfaen" w:hAnsi="Sylfaen" w:cs="Arial"/>
          <w:spacing w:val="-1"/>
          <w:sz w:val="24"/>
          <w:szCs w:val="24"/>
        </w:rPr>
      </w:pPr>
      <w:r w:rsidRPr="005A3488">
        <w:rPr>
          <w:rFonts w:ascii="Sylfaen" w:hAnsi="Sylfaen" w:cs="Arial"/>
          <w:spacing w:val="-1"/>
          <w:sz w:val="24"/>
          <w:szCs w:val="24"/>
        </w:rPr>
        <w:t xml:space="preserve">R     –  broj bodova koji je ponuda dobila za ponuđeni  rok </w:t>
      </w:r>
      <w:r w:rsidR="00A922A3">
        <w:rPr>
          <w:rFonts w:ascii="Sylfaen" w:hAnsi="Sylfaen" w:cs="Arial"/>
          <w:spacing w:val="-1"/>
          <w:sz w:val="24"/>
          <w:szCs w:val="24"/>
        </w:rPr>
        <w:t>plaćanja</w:t>
      </w:r>
    </w:p>
    <w:p w14:paraId="5D2A87F4" w14:textId="77777777" w:rsidR="00FA28CD" w:rsidRPr="005A3488" w:rsidRDefault="00FA28CD" w:rsidP="00B30A7D">
      <w:pPr>
        <w:spacing w:after="0" w:line="240" w:lineRule="auto"/>
        <w:contextualSpacing/>
        <w:jc w:val="both"/>
        <w:rPr>
          <w:rFonts w:ascii="Sylfaen" w:hAnsi="Sylfaen" w:cs="Arial"/>
          <w:spacing w:val="-1"/>
          <w:sz w:val="24"/>
          <w:szCs w:val="24"/>
        </w:rPr>
      </w:pPr>
    </w:p>
    <w:p w14:paraId="43AE7674" w14:textId="77777777" w:rsidR="00FA28CD" w:rsidRPr="005A3488" w:rsidRDefault="00FA28CD" w:rsidP="00B30A7D">
      <w:pPr>
        <w:spacing w:after="0" w:line="240" w:lineRule="auto"/>
        <w:contextualSpacing/>
        <w:jc w:val="both"/>
        <w:rPr>
          <w:rFonts w:ascii="Sylfaen" w:hAnsi="Sylfaen" w:cs="Arial"/>
          <w:spacing w:val="-1"/>
          <w:sz w:val="24"/>
          <w:szCs w:val="24"/>
        </w:rPr>
      </w:pPr>
      <w:r w:rsidRPr="005A3488">
        <w:rPr>
          <w:rFonts w:ascii="Sylfaen" w:hAnsi="Sylfaen" w:cs="Arial"/>
          <w:spacing w:val="-1"/>
          <w:sz w:val="24"/>
          <w:szCs w:val="24"/>
        </w:rPr>
        <w:t xml:space="preserve">Ponude se rangiraju prema ukupnoj ocjeni ponude. Ponuda s najvišom ukupnom ocjenom je ekonomski najpovoljnija ponuda. </w:t>
      </w:r>
    </w:p>
    <w:p w14:paraId="17031FAD" w14:textId="77777777" w:rsidR="00FA28CD" w:rsidRPr="005A3488" w:rsidRDefault="00FA28CD" w:rsidP="00B30A7D">
      <w:pPr>
        <w:spacing w:after="0" w:line="240" w:lineRule="auto"/>
        <w:contextualSpacing/>
        <w:jc w:val="both"/>
        <w:rPr>
          <w:rFonts w:ascii="Sylfaen" w:hAnsi="Sylfaen" w:cs="Arial"/>
          <w:b/>
          <w:spacing w:val="-1"/>
          <w:sz w:val="24"/>
          <w:szCs w:val="24"/>
        </w:rPr>
      </w:pPr>
    </w:p>
    <w:p w14:paraId="6DE2FA06" w14:textId="77777777" w:rsidR="00FA28CD" w:rsidRPr="005A3488" w:rsidRDefault="00FA28CD" w:rsidP="00B30A7D">
      <w:pPr>
        <w:spacing w:after="0" w:line="240" w:lineRule="auto"/>
        <w:contextualSpacing/>
        <w:jc w:val="both"/>
        <w:rPr>
          <w:rFonts w:ascii="Sylfaen" w:hAnsi="Sylfaen" w:cs="Arial"/>
          <w:spacing w:val="-1"/>
          <w:sz w:val="24"/>
          <w:szCs w:val="24"/>
        </w:rPr>
      </w:pPr>
      <w:r w:rsidRPr="005A3488">
        <w:rPr>
          <w:rFonts w:ascii="Sylfaen" w:hAnsi="Sylfaen" w:cs="Arial"/>
          <w:spacing w:val="-1"/>
          <w:sz w:val="24"/>
          <w:szCs w:val="24"/>
        </w:rPr>
        <w:t>Ukoliko su dvije ili više valjanih ponuda jednako rangirane prema kriteriju za odabir ponude, Naručitelj će odabrati ponudu koja je zaprimljena ranije.</w:t>
      </w:r>
    </w:p>
    <w:p w14:paraId="379EB1A4" w14:textId="77777777" w:rsidR="00FA28CD" w:rsidRDefault="00FA28CD" w:rsidP="00B30A7D">
      <w:pPr>
        <w:spacing w:after="0" w:line="240" w:lineRule="auto"/>
        <w:contextualSpacing/>
        <w:jc w:val="both"/>
        <w:rPr>
          <w:rFonts w:ascii="Sylfaen" w:hAnsi="Sylfaen" w:cs="Times New Roman"/>
          <w:spacing w:val="-1"/>
          <w:sz w:val="24"/>
          <w:szCs w:val="24"/>
        </w:rPr>
      </w:pPr>
    </w:p>
    <w:p w14:paraId="31A1F51C" w14:textId="77777777" w:rsidR="007C741E" w:rsidRPr="007C741E" w:rsidRDefault="007C741E" w:rsidP="00B30A7D">
      <w:pPr>
        <w:autoSpaceDE w:val="0"/>
        <w:autoSpaceDN w:val="0"/>
        <w:adjustRightInd w:val="0"/>
        <w:spacing w:after="0" w:line="240" w:lineRule="auto"/>
        <w:jc w:val="both"/>
        <w:rPr>
          <w:rFonts w:ascii="Sylfaen" w:hAnsi="Sylfaen" w:cs="Arial"/>
          <w:color w:val="000000"/>
          <w:sz w:val="24"/>
          <w:szCs w:val="24"/>
        </w:rPr>
      </w:pPr>
      <w:r w:rsidRPr="007C741E">
        <w:rPr>
          <w:rFonts w:ascii="Sylfaen" w:hAnsi="Sylfaen" w:cs="Arial"/>
          <w:b/>
          <w:bCs/>
          <w:color w:val="000000"/>
          <w:sz w:val="24"/>
          <w:szCs w:val="24"/>
        </w:rPr>
        <w:t xml:space="preserve">6.10. Jezik i pismo na kojem se izrađuje ponuda </w:t>
      </w:r>
    </w:p>
    <w:p w14:paraId="2886D746" w14:textId="2D44F8C8" w:rsidR="00FA28CD" w:rsidRPr="007C741E" w:rsidRDefault="007C741E" w:rsidP="00B30A7D">
      <w:pPr>
        <w:jc w:val="both"/>
        <w:rPr>
          <w:rFonts w:ascii="Sylfaen" w:hAnsi="Sylfaen"/>
          <w:sz w:val="24"/>
          <w:szCs w:val="24"/>
        </w:rPr>
      </w:pPr>
      <w:r w:rsidRPr="007C741E">
        <w:rPr>
          <w:rFonts w:ascii="Sylfaen" w:hAnsi="Sylfaen" w:cs="Arial"/>
          <w:color w:val="000000"/>
          <w:sz w:val="24"/>
          <w:szCs w:val="24"/>
        </w:rPr>
        <w:t>Ponuda se zajedno s pripadajućom dokumentacijom izrađuje na hrvatskom jeziku i latiničnom pismu. Svi dijelovi ponude koji izvorno nisu na hrvatskom jeziku moraju biti prevedeni na hrvatski jezik. Uz ovjereni prijevod uvezuje se i preslika ili original izvornog teksta. Prijevod na hrvatski jezik mora izraditi stalni sudski tumač za odnosni strani jezik sukladno Pravilniku o stalnim sudskim tumačima.</w:t>
      </w:r>
    </w:p>
    <w:p w14:paraId="7223FB7A" w14:textId="64B1C973" w:rsidR="007C741E" w:rsidRPr="00BF6443" w:rsidRDefault="007C741E"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6.11. </w:t>
      </w:r>
      <w:r w:rsidRPr="00BF6443">
        <w:rPr>
          <w:rFonts w:ascii="Sylfaen" w:hAnsi="Sylfaen" w:cs="Times New Roman"/>
          <w:color w:val="auto"/>
          <w:sz w:val="24"/>
        </w:rPr>
        <w:t>Rok valjanosti ponude</w:t>
      </w:r>
    </w:p>
    <w:p w14:paraId="0EA8D6D3" w14:textId="77777777" w:rsidR="007C741E" w:rsidRDefault="007C741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valjanosti ponude je najmanje 90 dana od isteka roka za dostavu ponuda. </w:t>
      </w:r>
    </w:p>
    <w:p w14:paraId="62F95BBC" w14:textId="77777777" w:rsidR="007C741E" w:rsidRPr="003B5F39" w:rsidRDefault="007C741E" w:rsidP="00B30A7D">
      <w:pPr>
        <w:spacing w:line="240" w:lineRule="auto"/>
        <w:jc w:val="both"/>
        <w:rPr>
          <w:rFonts w:ascii="Sylfaen" w:hAnsi="Sylfaen"/>
          <w:sz w:val="24"/>
          <w:szCs w:val="24"/>
        </w:rPr>
      </w:pPr>
      <w:r w:rsidRPr="003B5F39">
        <w:rPr>
          <w:rFonts w:ascii="Sylfaen" w:hAnsi="Sylfaen" w:cs="Arial"/>
          <w:sz w:val="24"/>
          <w:szCs w:val="24"/>
        </w:rPr>
        <w:t>Ako tijekom postupka javne nabave</w:t>
      </w:r>
      <w:r w:rsidRPr="003B5F39" w:rsidDel="0050683E">
        <w:rPr>
          <w:rFonts w:ascii="Sylfaen" w:hAnsi="Sylfaen"/>
          <w:sz w:val="24"/>
          <w:szCs w:val="24"/>
        </w:rPr>
        <w:t xml:space="preserve"> </w:t>
      </w:r>
      <w:r w:rsidRPr="003B5F39">
        <w:rPr>
          <w:rFonts w:ascii="Sylfaen" w:hAnsi="Sylfaen" w:cs="Arial"/>
          <w:sz w:val="24"/>
          <w:szCs w:val="24"/>
        </w:rPr>
        <w:t>istekne rok valjanosti ponude i jamstva za ozbiljnost ponude</w:t>
      </w:r>
      <w:r w:rsidRPr="003B5F39" w:rsidDel="0050683E">
        <w:rPr>
          <w:rFonts w:ascii="Sylfaen" w:hAnsi="Sylfaen"/>
          <w:sz w:val="24"/>
          <w:szCs w:val="24"/>
        </w:rPr>
        <w:t xml:space="preserve"> </w:t>
      </w:r>
      <w:r w:rsidRPr="003B5F39">
        <w:rPr>
          <w:rFonts w:ascii="Sylfaen" w:hAnsi="Sylfaen"/>
          <w:sz w:val="24"/>
          <w:szCs w:val="24"/>
        </w:rPr>
        <w:t xml:space="preserve">Naručitelj  će </w:t>
      </w:r>
      <w:r w:rsidRPr="003B5F39">
        <w:rPr>
          <w:rFonts w:ascii="Sylfaen" w:hAnsi="Sylfaen" w:cs="Arial"/>
          <w:sz w:val="24"/>
          <w:szCs w:val="24"/>
        </w:rPr>
        <w:t>prije odabira zatražiti produženje roka valjanosti ponude i jamstva od ponuditelja koji je podnio ekonomski najpovoljniju ponudu, u pisanoj formi, a u primjerenom roku</w:t>
      </w:r>
      <w:r w:rsidRPr="003B5F39">
        <w:rPr>
          <w:rFonts w:ascii="Sylfaen" w:hAnsi="Sylfaen"/>
          <w:sz w:val="24"/>
          <w:szCs w:val="24"/>
        </w:rPr>
        <w:t xml:space="preserve"> sukladno članku 216. Zakona o javnoj nabavi. Ponuditelj produženje valjanosti ponude mora potvrditi također u pisanoj formi.</w:t>
      </w:r>
    </w:p>
    <w:p w14:paraId="2ED41375" w14:textId="77777777" w:rsidR="005B2236" w:rsidRPr="00BF6443" w:rsidRDefault="005B2236" w:rsidP="00B30A7D">
      <w:pPr>
        <w:spacing w:after="0" w:line="240" w:lineRule="auto"/>
        <w:contextualSpacing/>
        <w:jc w:val="both"/>
        <w:rPr>
          <w:rFonts w:ascii="Sylfaen" w:hAnsi="Sylfaen" w:cs="Times New Roman"/>
          <w:spacing w:val="-1"/>
          <w:sz w:val="24"/>
          <w:szCs w:val="24"/>
        </w:rPr>
      </w:pPr>
    </w:p>
    <w:p w14:paraId="18FB3B09" w14:textId="7382CE3C" w:rsidR="00A22E7E" w:rsidRPr="007C741E" w:rsidRDefault="007C741E" w:rsidP="00316943">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9" w:name="_Toc481055666"/>
      <w:r w:rsidRPr="007C741E">
        <w:rPr>
          <w:rFonts w:ascii="Sylfaen" w:hAnsi="Sylfaen" w:cs="Times New Roman"/>
          <w:color w:val="auto"/>
          <w:u w:val="single"/>
        </w:rPr>
        <w:t>7. OSTALE ODREDBE</w:t>
      </w:r>
      <w:bookmarkEnd w:id="29"/>
    </w:p>
    <w:p w14:paraId="226619DA" w14:textId="77777777" w:rsidR="00A22E7E" w:rsidRPr="00BF6443" w:rsidRDefault="00A22E7E" w:rsidP="00B30A7D">
      <w:pPr>
        <w:pStyle w:val="Naslov2"/>
        <w:spacing w:before="0" w:line="240" w:lineRule="auto"/>
        <w:ind w:left="993"/>
        <w:contextualSpacing/>
        <w:jc w:val="both"/>
        <w:rPr>
          <w:rFonts w:ascii="Sylfaen" w:hAnsi="Sylfaen" w:cs="Times New Roman"/>
          <w:color w:val="auto"/>
          <w:sz w:val="24"/>
        </w:rPr>
      </w:pPr>
    </w:p>
    <w:p w14:paraId="0442D512" w14:textId="61BB5C4C" w:rsidR="00A22E7E" w:rsidRPr="00BF6443" w:rsidRDefault="007C741E" w:rsidP="00B30A7D">
      <w:pPr>
        <w:pStyle w:val="Naslov2"/>
        <w:spacing w:before="0" w:line="240" w:lineRule="auto"/>
        <w:contextualSpacing/>
        <w:jc w:val="both"/>
        <w:rPr>
          <w:rFonts w:ascii="Sylfaen" w:hAnsi="Sylfaen" w:cs="Times New Roman"/>
          <w:color w:val="auto"/>
          <w:sz w:val="24"/>
        </w:rPr>
      </w:pPr>
      <w:bookmarkStart w:id="30" w:name="_Toc481055668"/>
      <w:r>
        <w:rPr>
          <w:rFonts w:ascii="Sylfaen" w:hAnsi="Sylfaen" w:cs="Times New Roman"/>
          <w:color w:val="auto"/>
          <w:sz w:val="24"/>
        </w:rPr>
        <w:t>7</w:t>
      </w:r>
      <w:r w:rsidR="00C637A4">
        <w:rPr>
          <w:rFonts w:ascii="Sylfaen" w:hAnsi="Sylfaen" w:cs="Times New Roman"/>
          <w:color w:val="auto"/>
          <w:sz w:val="24"/>
        </w:rPr>
        <w:t>.</w:t>
      </w:r>
      <w:r>
        <w:rPr>
          <w:rFonts w:ascii="Sylfaen" w:hAnsi="Sylfaen" w:cs="Times New Roman"/>
          <w:color w:val="auto"/>
          <w:sz w:val="24"/>
        </w:rPr>
        <w:t>1</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w:t>
      </w:r>
      <w:r w:rsidR="00FD297E" w:rsidRPr="00BF6443">
        <w:rPr>
          <w:rFonts w:ascii="Sylfaen" w:hAnsi="Sylfaen" w:cs="Times New Roman"/>
          <w:color w:val="auto"/>
          <w:sz w:val="24"/>
        </w:rPr>
        <w:t xml:space="preserve">odnose na zajednicu </w:t>
      </w:r>
      <w:r w:rsidR="00122335" w:rsidRPr="00BF6443">
        <w:rPr>
          <w:rFonts w:ascii="Sylfaen" w:hAnsi="Sylfaen" w:cs="Times New Roman"/>
          <w:color w:val="auto"/>
          <w:sz w:val="24"/>
        </w:rPr>
        <w:t>gospodarski</w:t>
      </w:r>
      <w:r w:rsidR="00F16907" w:rsidRPr="00BF6443">
        <w:rPr>
          <w:rFonts w:ascii="Sylfaen" w:hAnsi="Sylfaen" w:cs="Times New Roman"/>
          <w:color w:val="auto"/>
          <w:sz w:val="24"/>
        </w:rPr>
        <w:t>h</w:t>
      </w:r>
      <w:r w:rsidR="00122335" w:rsidRPr="00BF6443">
        <w:rPr>
          <w:rFonts w:ascii="Sylfaen" w:hAnsi="Sylfaen" w:cs="Times New Roman"/>
          <w:color w:val="auto"/>
          <w:sz w:val="24"/>
        </w:rPr>
        <w:t xml:space="preserve"> subjekata</w:t>
      </w:r>
      <w:bookmarkEnd w:id="30"/>
    </w:p>
    <w:p w14:paraId="48E3413D" w14:textId="77777777" w:rsidR="00FE26BC" w:rsidRPr="00FE26BC" w:rsidRDefault="00FE26BC" w:rsidP="00B30A7D">
      <w:pPr>
        <w:autoSpaceDE w:val="0"/>
        <w:autoSpaceDN w:val="0"/>
        <w:adjustRightInd w:val="0"/>
        <w:spacing w:line="240" w:lineRule="auto"/>
        <w:jc w:val="both"/>
        <w:rPr>
          <w:rFonts w:ascii="Sylfaen" w:hAnsi="Sylfaen" w:cs="Arial"/>
          <w:sz w:val="24"/>
          <w:szCs w:val="24"/>
        </w:rPr>
      </w:pPr>
      <w:r w:rsidRPr="00FE26BC">
        <w:rPr>
          <w:rFonts w:ascii="Sylfaen" w:hAnsi="Sylfaen" w:cs="Calibri"/>
          <w:sz w:val="24"/>
          <w:szCs w:val="24"/>
        </w:rPr>
        <w:t xml:space="preserve">Zajednica gospodarskih subjekata je udruženje više gospodarskih subjekata koje je pravodobno dostavilo zajedničku ponudu, </w:t>
      </w:r>
      <w:r w:rsidRPr="00FE26BC">
        <w:rPr>
          <w:rFonts w:ascii="Sylfaen" w:hAnsi="Sylfaen" w:cs="Arial"/>
          <w:sz w:val="24"/>
          <w:szCs w:val="24"/>
        </w:rPr>
        <w:t xml:space="preserve"> bez obzira na pravnu prirodu njihova međusobnog odnosa.</w:t>
      </w:r>
    </w:p>
    <w:p w14:paraId="514A953B" w14:textId="77777777" w:rsidR="00FE26BC" w:rsidRPr="00FE26BC" w:rsidRDefault="00FE26BC" w:rsidP="00B30A7D">
      <w:pPr>
        <w:autoSpaceDE w:val="0"/>
        <w:autoSpaceDN w:val="0"/>
        <w:adjustRightInd w:val="0"/>
        <w:spacing w:line="240" w:lineRule="auto"/>
        <w:jc w:val="both"/>
        <w:rPr>
          <w:rFonts w:ascii="Sylfaen" w:hAnsi="Sylfaen" w:cs="Calibri-Bold"/>
          <w:b/>
          <w:bCs/>
          <w:sz w:val="24"/>
          <w:szCs w:val="24"/>
        </w:rPr>
      </w:pPr>
      <w:r w:rsidRPr="00FE26BC">
        <w:rPr>
          <w:rFonts w:ascii="Sylfaen" w:hAnsi="Sylfaen" w:cs="Arial"/>
          <w:sz w:val="24"/>
          <w:szCs w:val="24"/>
        </w:rPr>
        <w:lastRenderedPageBreak/>
        <w:t xml:space="preserve">Ponuda zajednice gospodarskih subjekata mora sadržavati podatke o svakom članu zajednice na način kako je to određeno obrascem EOJNRH. </w:t>
      </w:r>
      <w:r w:rsidRPr="00FE26BC">
        <w:rPr>
          <w:rFonts w:ascii="Sylfaen" w:hAnsi="Sylfaen" w:cs="Calibri"/>
          <w:sz w:val="24"/>
          <w:szCs w:val="24"/>
        </w:rPr>
        <w:t>Zajednica gospodarskih subjekata obvezna je naznačiti člana zajednice gospodarskih subjekata koji je ovlašten za komunikaciju s Naručiteljem.</w:t>
      </w:r>
    </w:p>
    <w:p w14:paraId="354BCAA2" w14:textId="77777777" w:rsidR="00FE26BC" w:rsidRPr="00FE26BC" w:rsidRDefault="00FE26BC" w:rsidP="00B30A7D">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U zajedničkoj ponudi mora biti navedeno koji će dio ugovora o javnoj nabavi (</w:t>
      </w:r>
      <w:r w:rsidRPr="00FE26BC">
        <w:rPr>
          <w:rFonts w:ascii="Sylfaen" w:hAnsi="Sylfaen" w:cs="Calibri-Bold"/>
          <w:b/>
          <w:bCs/>
          <w:sz w:val="24"/>
          <w:szCs w:val="24"/>
        </w:rPr>
        <w:t>predmet, količina, vrijednost i postotni dio</w:t>
      </w:r>
      <w:r w:rsidRPr="00FE26BC">
        <w:rPr>
          <w:rFonts w:ascii="Sylfaen" w:hAnsi="Sylfaen" w:cs="Calibri"/>
          <w:sz w:val="24"/>
          <w:szCs w:val="24"/>
        </w:rPr>
        <w:t>) izvršavati pojedini član zajednice gospodarskih subjekata.</w:t>
      </w:r>
    </w:p>
    <w:p w14:paraId="37A9664B" w14:textId="77777777" w:rsidR="00FE26BC" w:rsidRPr="00FE26BC" w:rsidRDefault="00FE26BC" w:rsidP="00B30A7D">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Naručitelj neposredno plaća svakom članu zajednice gospodarskih subjekata za onaj dio ugovora o javnoj nabavi koji je on izvršio, ako zajednica gospodarskih subjekata ne odredi drukčije.</w:t>
      </w:r>
    </w:p>
    <w:p w14:paraId="78C622FC" w14:textId="77777777" w:rsidR="00FE26BC" w:rsidRPr="00FE26BC" w:rsidRDefault="00FE26BC" w:rsidP="00B30A7D">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Odgovornost gospodarskog subjekta iz zajednice gospodarskih subjekata je solidarna, sukladno odredbama članka 276. Zakona o javnoj nabavi i ove Dokumentacije o nabavi.</w:t>
      </w:r>
    </w:p>
    <w:p w14:paraId="64391249" w14:textId="1A1DBA28" w:rsidR="00FE26BC" w:rsidRPr="00FE26BC" w:rsidRDefault="00FE26BC" w:rsidP="00B30A7D">
      <w:pPr>
        <w:spacing w:line="240" w:lineRule="auto"/>
        <w:jc w:val="both"/>
        <w:rPr>
          <w:rFonts w:ascii="Sylfaen" w:hAnsi="Sylfaen"/>
          <w:sz w:val="24"/>
          <w:szCs w:val="24"/>
        </w:rPr>
      </w:pPr>
      <w:r w:rsidRPr="00FE26BC">
        <w:rPr>
          <w:rFonts w:ascii="Sylfaen" w:hAnsi="Sylfaen" w:cs="Calibri"/>
          <w:sz w:val="24"/>
          <w:szCs w:val="24"/>
        </w:rPr>
        <w:t xml:space="preserve">Naručitelj ne zahtijeva da zajednica gospodarskih subjekata ima određeni pravni oblik </w:t>
      </w:r>
      <w:r w:rsidRPr="00FE26BC">
        <w:rPr>
          <w:rFonts w:ascii="Sylfaen" w:hAnsi="Sylfaen" w:cs="Arial"/>
          <w:sz w:val="24"/>
          <w:szCs w:val="24"/>
        </w:rPr>
        <w:t>u trenutku dostave ponude.</w:t>
      </w:r>
    </w:p>
    <w:p w14:paraId="1E55ECE5" w14:textId="77777777" w:rsidR="00FD297E" w:rsidRPr="00BF6443" w:rsidRDefault="00FD297E" w:rsidP="00B30A7D">
      <w:pPr>
        <w:pStyle w:val="Naslov2"/>
        <w:spacing w:before="0" w:line="240" w:lineRule="auto"/>
        <w:ind w:left="993"/>
        <w:contextualSpacing/>
        <w:jc w:val="both"/>
        <w:rPr>
          <w:rFonts w:ascii="Sylfaen" w:hAnsi="Sylfaen" w:cs="Times New Roman"/>
          <w:sz w:val="24"/>
          <w:highlight w:val="yellow"/>
        </w:rPr>
      </w:pPr>
    </w:p>
    <w:p w14:paraId="616DCA08" w14:textId="11DD137A" w:rsidR="00A22E7E" w:rsidRPr="00BF6443" w:rsidRDefault="007C741E" w:rsidP="00B30A7D">
      <w:pPr>
        <w:pStyle w:val="Naslov2"/>
        <w:spacing w:before="0" w:line="240" w:lineRule="auto"/>
        <w:contextualSpacing/>
        <w:jc w:val="both"/>
        <w:rPr>
          <w:rFonts w:ascii="Sylfaen" w:hAnsi="Sylfaen" w:cs="Times New Roman"/>
          <w:color w:val="auto"/>
          <w:sz w:val="24"/>
        </w:rPr>
      </w:pPr>
      <w:bookmarkStart w:id="31" w:name="_Toc481055669"/>
      <w:r>
        <w:rPr>
          <w:rFonts w:ascii="Sylfaen" w:hAnsi="Sylfaen" w:cs="Times New Roman"/>
          <w:color w:val="auto"/>
          <w:sz w:val="24"/>
        </w:rPr>
        <w:t>7.2</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odnose na </w:t>
      </w:r>
      <w:proofErr w:type="spellStart"/>
      <w:r w:rsidR="00FD297E" w:rsidRPr="00BF6443">
        <w:rPr>
          <w:rFonts w:ascii="Sylfaen" w:hAnsi="Sylfaen" w:cs="Times New Roman"/>
          <w:color w:val="auto"/>
          <w:sz w:val="24"/>
        </w:rPr>
        <w:t>podugovaratelje</w:t>
      </w:r>
      <w:bookmarkEnd w:id="31"/>
      <w:proofErr w:type="spellEnd"/>
    </w:p>
    <w:p w14:paraId="4B35C678"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Gospodarski subjekt koji namjerava dati dio ugovora o javnoj nabavi u podugovor obvezan je u ponudi:</w:t>
      </w:r>
    </w:p>
    <w:p w14:paraId="690BC049"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navesti koji dio ugovora namjerava dati u podugovor (predmet ili količina, vrijednost ili postotni udio),</w:t>
      </w:r>
    </w:p>
    <w:p w14:paraId="02DC906F"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navesti podatke o </w:t>
      </w:r>
      <w:proofErr w:type="spellStart"/>
      <w:r w:rsidRPr="00BF6443">
        <w:rPr>
          <w:rFonts w:ascii="Sylfaen" w:hAnsi="Sylfaen" w:cs="Times New Roman"/>
          <w:spacing w:val="-1"/>
          <w:sz w:val="24"/>
          <w:szCs w:val="24"/>
        </w:rPr>
        <w:t>podugovarateljima</w:t>
      </w:r>
      <w:proofErr w:type="spellEnd"/>
      <w:r w:rsidRPr="00BF6443">
        <w:rPr>
          <w:rFonts w:ascii="Sylfaen" w:hAnsi="Sylfaen" w:cs="Times New Roman"/>
          <w:spacing w:val="-1"/>
          <w:sz w:val="24"/>
          <w:szCs w:val="24"/>
        </w:rPr>
        <w:t xml:space="preserve"> (naziv ili tvrtka, sjedište, OIB ili nacionalni identifikacijski broj, broj računa, zakonski zastupnici </w:t>
      </w:r>
      <w:proofErr w:type="spellStart"/>
      <w:r w:rsidRPr="00BF6443">
        <w:rPr>
          <w:rFonts w:ascii="Sylfaen" w:hAnsi="Sylfaen" w:cs="Times New Roman"/>
          <w:spacing w:val="-1"/>
          <w:sz w:val="24"/>
          <w:szCs w:val="24"/>
        </w:rPr>
        <w:t>podugovratelja</w:t>
      </w:r>
      <w:proofErr w:type="spellEnd"/>
      <w:r w:rsidRPr="00BF6443">
        <w:rPr>
          <w:rFonts w:ascii="Sylfaen" w:hAnsi="Sylfaen" w:cs="Times New Roman"/>
          <w:spacing w:val="-1"/>
          <w:sz w:val="24"/>
          <w:szCs w:val="24"/>
        </w:rPr>
        <w:t>),</w:t>
      </w:r>
    </w:p>
    <w:p w14:paraId="629D929E"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dostaviti ESPD obrazac za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w:t>
      </w:r>
    </w:p>
    <w:p w14:paraId="520E9C41"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158D46D4"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Navedeni podaci o </w:t>
      </w:r>
      <w:proofErr w:type="spellStart"/>
      <w:r w:rsidRPr="00BF6443">
        <w:rPr>
          <w:rFonts w:ascii="Sylfaen" w:hAnsi="Sylfaen" w:cs="Times New Roman"/>
          <w:spacing w:val="-1"/>
          <w:sz w:val="24"/>
          <w:szCs w:val="24"/>
        </w:rPr>
        <w:t>podugovoratelju</w:t>
      </w:r>
      <w:proofErr w:type="spellEnd"/>
      <w:r w:rsidRPr="00BF6443">
        <w:rPr>
          <w:rFonts w:ascii="Sylfaen" w:hAnsi="Sylfaen" w:cs="Times New Roman"/>
          <w:spacing w:val="-1"/>
          <w:sz w:val="24"/>
          <w:szCs w:val="24"/>
        </w:rPr>
        <w:t xml:space="preserve">/ima će biti obvezni sastojci ugovora o javnoj nabavi. </w:t>
      </w:r>
    </w:p>
    <w:p w14:paraId="67E2E4FE"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0677C409"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Sudjelovanje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ne utječe na odgovornost ugovaratelja za izvršenje ugovora o javnoj nabavi. </w:t>
      </w:r>
    </w:p>
    <w:p w14:paraId="3BA845FE"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4191E802"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Ako se dio ugovora o javnoj nabavi daje u podugovor, tada za dio ugovora koji je isti izvršio, Naručitelj neposredno plaća </w:t>
      </w:r>
      <w:proofErr w:type="spellStart"/>
      <w:r w:rsidRPr="00BF6443">
        <w:rPr>
          <w:rFonts w:ascii="Sylfaen" w:hAnsi="Sylfaen" w:cs="Times New Roman"/>
          <w:spacing w:val="-1"/>
          <w:sz w:val="24"/>
          <w:szCs w:val="24"/>
        </w:rPr>
        <w:t>podugovaratelju</w:t>
      </w:r>
      <w:proofErr w:type="spellEnd"/>
      <w:r w:rsidRPr="00BF6443">
        <w:rPr>
          <w:rFonts w:ascii="Sylfaen" w:hAnsi="Sylfaen" w:cs="Times New Roman"/>
          <w:spacing w:val="-1"/>
          <w:sz w:val="24"/>
          <w:szCs w:val="24"/>
        </w:rPr>
        <w:t xml:space="preserve"> (osim ako ugovaratelj dokaže da su obveze prema </w:t>
      </w:r>
      <w:proofErr w:type="spellStart"/>
      <w:r w:rsidRPr="00BF6443">
        <w:rPr>
          <w:rFonts w:ascii="Sylfaen" w:hAnsi="Sylfaen" w:cs="Times New Roman"/>
          <w:spacing w:val="-1"/>
          <w:sz w:val="24"/>
          <w:szCs w:val="24"/>
        </w:rPr>
        <w:t>podugovaratelju</w:t>
      </w:r>
      <w:proofErr w:type="spellEnd"/>
      <w:r w:rsidRPr="00BF6443">
        <w:rPr>
          <w:rFonts w:ascii="Sylfaen" w:hAnsi="Sylfaen" w:cs="Times New Roman"/>
          <w:spacing w:val="-1"/>
          <w:sz w:val="24"/>
          <w:szCs w:val="24"/>
        </w:rPr>
        <w:t xml:space="preserve"> za taj dio ugovora već podmirene). Ugovaratelj mora svom računu ili situaciji priložiti račune ili situacije svojih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koje je prethodno potvrdio.</w:t>
      </w:r>
    </w:p>
    <w:p w14:paraId="157E5A30"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2B56A587"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Ugovaratelj može tijekom izvršenja ugovora o javnoj nabavi od Naručitelja zahtijevati:</w:t>
      </w:r>
    </w:p>
    <w:p w14:paraId="3618E776"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promjenu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za onaj dio ugovora o javnoj nabavi koji je prethodno dao u podugovor,</w:t>
      </w:r>
    </w:p>
    <w:p w14:paraId="74747547"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uvođenje jednog ili više novih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čiji ukupni udio ne smije prijeći 30% vrijednosti ugovora o javnoj nabavi bez poreza na dodanu vrijednost, neovisno o tome je li prethodno dao dio ugovora o javnoj nabavi u podugovor ili ne,</w:t>
      </w:r>
    </w:p>
    <w:p w14:paraId="32C415B6"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lastRenderedPageBreak/>
        <w:t>preuzimanje izvršenja dijela ugovora o javnoj nabavi koji je prethodno dao u podugovor.</w:t>
      </w:r>
    </w:p>
    <w:p w14:paraId="2781B6C5"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364D5A44"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Uz zahtjev, ugovaratelj Naručitelju dostavlja podatke i dokumente iz prvog stavka ovog poglavlja Dokumentacije o nabavi za novog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w:t>
      </w:r>
    </w:p>
    <w:p w14:paraId="508CAD1B"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3FD9CCCF"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neće odobriti zahtjev ugovaratelja:</w:t>
      </w:r>
    </w:p>
    <w:p w14:paraId="2192FF89"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u slučaju promjene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ili uvođenja jednog ili više novih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ako se ugovaratelj u postupku javne nabave radi dokazivanja ispunjenja kriterija za odabir gospodarskog subjekta oslonio na sposobnost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kojeg sada mijenja, a novi </w:t>
      </w:r>
      <w:proofErr w:type="spellStart"/>
      <w:r w:rsidRPr="00BF6443">
        <w:rPr>
          <w:rFonts w:ascii="Sylfaen" w:hAnsi="Sylfaen" w:cs="Times New Roman"/>
          <w:spacing w:val="-1"/>
          <w:sz w:val="24"/>
          <w:szCs w:val="24"/>
        </w:rPr>
        <w:t>podugovaratelj</w:t>
      </w:r>
      <w:proofErr w:type="spellEnd"/>
      <w:r w:rsidRPr="00BF6443">
        <w:rPr>
          <w:rFonts w:ascii="Sylfaen" w:hAnsi="Sylfaen" w:cs="Times New Roman"/>
          <w:spacing w:val="-1"/>
          <w:sz w:val="24"/>
          <w:szCs w:val="24"/>
        </w:rPr>
        <w:t xml:space="preserve"> ne ispunjava iste uvjete, ili postoje osnove za isključenje</w:t>
      </w:r>
    </w:p>
    <w:p w14:paraId="1F61F88C" w14:textId="77777777" w:rsidR="00FD297E"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u slučaju preuzimanja izvršenja dijela ugovora o javnoj nabavi, ako se ugovaratelj u postupku javne nabave radi dokazivanja ispunjenja kriterija za odabir gospodarskog subjekta oslonio na sposobnost </w:t>
      </w:r>
      <w:proofErr w:type="spellStart"/>
      <w:r w:rsidRPr="00BF6443">
        <w:rPr>
          <w:rFonts w:ascii="Sylfaen" w:hAnsi="Sylfaen" w:cs="Times New Roman"/>
          <w:spacing w:val="-1"/>
          <w:sz w:val="24"/>
          <w:szCs w:val="24"/>
        </w:rPr>
        <w:t>podugovaratelja</w:t>
      </w:r>
      <w:proofErr w:type="spellEnd"/>
      <w:r w:rsidRPr="00BF6443">
        <w:rPr>
          <w:rFonts w:ascii="Sylfaen" w:hAnsi="Sylfaen" w:cs="Times New Roman"/>
          <w:spacing w:val="-1"/>
          <w:sz w:val="24"/>
          <w:szCs w:val="24"/>
        </w:rPr>
        <w:t xml:space="preserve"> za izvršenje tog dijela, a ugovaratelj samostalno ne posjeduje takvu sposobnost, ili ako je taj dio ugovora već izvršen.</w:t>
      </w:r>
    </w:p>
    <w:p w14:paraId="524A2DDC" w14:textId="77777777" w:rsidR="004E050B" w:rsidRPr="00E753E6" w:rsidRDefault="004E050B" w:rsidP="00B30A7D">
      <w:pPr>
        <w:jc w:val="both"/>
        <w:rPr>
          <w:highlight w:val="yellow"/>
        </w:rPr>
      </w:pPr>
    </w:p>
    <w:p w14:paraId="794CBEF5" w14:textId="45DDF49C" w:rsidR="00A22E7E" w:rsidRPr="00BF6443" w:rsidRDefault="007C741E" w:rsidP="00B30A7D">
      <w:pPr>
        <w:pStyle w:val="Naslov2"/>
        <w:spacing w:before="0" w:line="240" w:lineRule="auto"/>
        <w:contextualSpacing/>
        <w:jc w:val="both"/>
        <w:rPr>
          <w:rFonts w:ascii="Sylfaen" w:hAnsi="Sylfaen" w:cs="Times New Roman"/>
          <w:color w:val="auto"/>
          <w:sz w:val="24"/>
        </w:rPr>
      </w:pPr>
      <w:bookmarkStart w:id="32" w:name="_Toc481055670"/>
      <w:r>
        <w:rPr>
          <w:rFonts w:ascii="Sylfaen" w:hAnsi="Sylfaen" w:cs="Times New Roman"/>
          <w:color w:val="auto"/>
          <w:sz w:val="24"/>
        </w:rPr>
        <w:t>7.3</w:t>
      </w:r>
      <w:r w:rsidR="0064217E">
        <w:rPr>
          <w:rFonts w:ascii="Sylfaen" w:hAnsi="Sylfaen" w:cs="Times New Roman"/>
          <w:color w:val="auto"/>
          <w:sz w:val="24"/>
        </w:rPr>
        <w:t>.</w:t>
      </w:r>
      <w:r w:rsidR="00A22E7E" w:rsidRPr="00BF6443">
        <w:rPr>
          <w:rFonts w:ascii="Sylfaen" w:hAnsi="Sylfaen" w:cs="Times New Roman"/>
          <w:color w:val="auto"/>
          <w:sz w:val="24"/>
        </w:rPr>
        <w:t>Vr</w:t>
      </w:r>
      <w:r w:rsidR="00FD297E" w:rsidRPr="00BF6443">
        <w:rPr>
          <w:rFonts w:ascii="Sylfaen" w:hAnsi="Sylfaen" w:cs="Times New Roman"/>
          <w:color w:val="auto"/>
          <w:sz w:val="24"/>
        </w:rPr>
        <w:t>sta, sredstvo i uvjeti jamstva</w:t>
      </w:r>
      <w:bookmarkEnd w:id="32"/>
    </w:p>
    <w:p w14:paraId="1046C201" w14:textId="77777777" w:rsidR="00FD297E" w:rsidRPr="00BF6443" w:rsidRDefault="00FD297E" w:rsidP="00B30A7D">
      <w:pPr>
        <w:pStyle w:val="Naslov2"/>
        <w:spacing w:before="0" w:line="240" w:lineRule="auto"/>
        <w:ind w:left="993"/>
        <w:contextualSpacing/>
        <w:jc w:val="both"/>
        <w:rPr>
          <w:rFonts w:ascii="Sylfaen" w:hAnsi="Sylfaen" w:cs="Times New Roman"/>
          <w:color w:val="auto"/>
          <w:sz w:val="24"/>
          <w:highlight w:val="yellow"/>
        </w:rPr>
      </w:pPr>
    </w:p>
    <w:p w14:paraId="1399D096" w14:textId="11A988B6" w:rsidR="001C19C2" w:rsidRPr="00BF6443" w:rsidRDefault="007C741E" w:rsidP="00B30A7D">
      <w:pPr>
        <w:pStyle w:val="Naslov2"/>
        <w:spacing w:before="0" w:line="240" w:lineRule="auto"/>
        <w:contextualSpacing/>
        <w:jc w:val="both"/>
        <w:rPr>
          <w:rFonts w:ascii="Sylfaen" w:hAnsi="Sylfaen" w:cs="Times New Roman"/>
          <w:color w:val="auto"/>
          <w:sz w:val="24"/>
        </w:rPr>
      </w:pPr>
      <w:bookmarkStart w:id="33" w:name="_Toc481055672"/>
      <w:r>
        <w:rPr>
          <w:rFonts w:ascii="Sylfaen" w:hAnsi="Sylfaen" w:cs="Times New Roman"/>
          <w:color w:val="auto"/>
          <w:sz w:val="24"/>
        </w:rPr>
        <w:t>7</w:t>
      </w:r>
      <w:r w:rsidR="0064217E">
        <w:rPr>
          <w:rFonts w:ascii="Sylfaen" w:hAnsi="Sylfaen" w:cs="Times New Roman"/>
          <w:color w:val="auto"/>
          <w:sz w:val="24"/>
        </w:rPr>
        <w:t>.</w:t>
      </w:r>
      <w:r>
        <w:rPr>
          <w:rFonts w:ascii="Sylfaen" w:hAnsi="Sylfaen" w:cs="Times New Roman"/>
          <w:color w:val="auto"/>
          <w:sz w:val="24"/>
        </w:rPr>
        <w:t>3</w:t>
      </w:r>
      <w:r w:rsidR="0064217E">
        <w:rPr>
          <w:rFonts w:ascii="Sylfaen" w:hAnsi="Sylfaen" w:cs="Times New Roman"/>
          <w:color w:val="auto"/>
          <w:sz w:val="24"/>
        </w:rPr>
        <w:t>.</w:t>
      </w:r>
      <w:r w:rsidR="00713800">
        <w:rPr>
          <w:rFonts w:ascii="Sylfaen" w:hAnsi="Sylfaen" w:cs="Times New Roman"/>
          <w:color w:val="auto"/>
          <w:sz w:val="24"/>
        </w:rPr>
        <w:t>1</w:t>
      </w:r>
      <w:r w:rsidR="0064217E">
        <w:rPr>
          <w:rFonts w:ascii="Sylfaen" w:hAnsi="Sylfaen" w:cs="Times New Roman"/>
          <w:color w:val="auto"/>
          <w:sz w:val="24"/>
        </w:rPr>
        <w:t>.</w:t>
      </w:r>
      <w:r w:rsidR="00D37CC0">
        <w:rPr>
          <w:rFonts w:ascii="Sylfaen" w:hAnsi="Sylfaen" w:cs="Times New Roman"/>
          <w:color w:val="auto"/>
          <w:sz w:val="24"/>
        </w:rPr>
        <w:t xml:space="preserve"> </w:t>
      </w:r>
      <w:r w:rsidR="001C19C2" w:rsidRPr="00BF6443">
        <w:rPr>
          <w:rFonts w:ascii="Sylfaen" w:hAnsi="Sylfaen" w:cs="Times New Roman"/>
          <w:color w:val="auto"/>
          <w:sz w:val="24"/>
        </w:rPr>
        <w:t xml:space="preserve">Jamstvo za uredno ispunjenje </w:t>
      </w:r>
      <w:bookmarkEnd w:id="33"/>
      <w:r w:rsidR="004D6420">
        <w:rPr>
          <w:rFonts w:ascii="Sylfaen" w:hAnsi="Sylfaen" w:cs="Times New Roman"/>
          <w:color w:val="auto"/>
          <w:sz w:val="24"/>
        </w:rPr>
        <w:t>okvirnog sporazuma</w:t>
      </w:r>
    </w:p>
    <w:p w14:paraId="54998DEF" w14:textId="77777777" w:rsidR="004D6420" w:rsidRPr="004D6420" w:rsidRDefault="004D6420" w:rsidP="00B30A7D">
      <w:pPr>
        <w:pStyle w:val="Default"/>
        <w:jc w:val="both"/>
        <w:rPr>
          <w:rFonts w:ascii="Sylfaen" w:hAnsi="Sylfaen"/>
        </w:rPr>
      </w:pPr>
      <w:r w:rsidRPr="004D6420">
        <w:rPr>
          <w:rFonts w:ascii="Sylfaen" w:hAnsi="Sylfaen"/>
        </w:rPr>
        <w:t xml:space="preserve">Odabrani ponuditelj obvezan je prilikom sklapanja obvezujućeg okvirnog sporazuma dostaviti naručitelju jamstvo za uredno ispunjenje okvirnog sporazuma. </w:t>
      </w:r>
    </w:p>
    <w:p w14:paraId="21E6F4F9" w14:textId="77777777" w:rsidR="004D6420" w:rsidRPr="004D6420" w:rsidRDefault="004D6420" w:rsidP="00B30A7D">
      <w:pPr>
        <w:pStyle w:val="Default"/>
        <w:jc w:val="both"/>
        <w:rPr>
          <w:rFonts w:ascii="Sylfaen" w:hAnsi="Sylfaen"/>
        </w:rPr>
      </w:pPr>
      <w:r w:rsidRPr="004D6420">
        <w:rPr>
          <w:rFonts w:ascii="Sylfaen" w:hAnsi="Sylfaen"/>
        </w:rPr>
        <w:t xml:space="preserve">Sredstvo jamstva za uredno ispunjenje okvirnog sporazuma je zadužnica popunjena sukladno Pravilniku o obliku i sadržaju zadužnice („Narodne novine“ br. 115/12., 82/17.) u visini 10% od vrijednosti okvirnog sporazuma (bez PDV-a) predmeta nabave. </w:t>
      </w:r>
    </w:p>
    <w:p w14:paraId="3450C48E" w14:textId="1F8BDAA6" w:rsidR="004D6420" w:rsidRPr="004D6420" w:rsidRDefault="004D6420" w:rsidP="00B30A7D">
      <w:pPr>
        <w:pStyle w:val="Default"/>
        <w:jc w:val="both"/>
        <w:rPr>
          <w:rFonts w:ascii="Sylfaen" w:hAnsi="Sylfaen"/>
        </w:rPr>
      </w:pPr>
      <w:r w:rsidRPr="004D6420">
        <w:rPr>
          <w:rFonts w:ascii="Sylfaen" w:hAnsi="Sylfaen"/>
        </w:rPr>
        <w:t xml:space="preserve">Odabrani ponuditelj obvezan je zadužnicu dostaviti u izvorniku, u roku od 10 dana od dana potpisa okvirnog sporazuma, na adresu naručitelja: </w:t>
      </w:r>
      <w:r w:rsidR="00C64747" w:rsidRPr="004D6420">
        <w:rPr>
          <w:rFonts w:ascii="Sylfaen" w:hAnsi="Sylfaen"/>
        </w:rPr>
        <w:t>NEUROPSIHIJATRIJSKA BOLNICA DR. IVAN BARBOT POPOVAČA</w:t>
      </w:r>
      <w:r w:rsidRPr="004D6420">
        <w:rPr>
          <w:rFonts w:ascii="Sylfaen" w:hAnsi="Sylfaen"/>
        </w:rPr>
        <w:t xml:space="preserve">, </w:t>
      </w:r>
      <w:proofErr w:type="spellStart"/>
      <w:r w:rsidRPr="004D6420">
        <w:rPr>
          <w:rFonts w:ascii="Sylfaen" w:hAnsi="Sylfaen"/>
        </w:rPr>
        <w:t>Jelengradska</w:t>
      </w:r>
      <w:proofErr w:type="spellEnd"/>
      <w:r w:rsidRPr="004D6420">
        <w:rPr>
          <w:rFonts w:ascii="Sylfaen" w:hAnsi="Sylfaen"/>
        </w:rPr>
        <w:t xml:space="preserve"> 1, 44317 Popovača. </w:t>
      </w:r>
    </w:p>
    <w:p w14:paraId="19915C19" w14:textId="77777777" w:rsidR="004D6420" w:rsidRPr="004D6420" w:rsidRDefault="004D6420" w:rsidP="00B30A7D">
      <w:pPr>
        <w:pStyle w:val="Default"/>
        <w:jc w:val="both"/>
        <w:rPr>
          <w:rFonts w:ascii="Sylfaen" w:hAnsi="Sylfaen"/>
        </w:rPr>
      </w:pPr>
      <w:r w:rsidRPr="004D6420">
        <w:rPr>
          <w:rFonts w:ascii="Sylfaen" w:hAnsi="Sylfaen"/>
        </w:rPr>
        <w:t xml:space="preserve">Jamstvo za uredno ispunjenje okvirnog sporazuma naručitelj može naplatiti u slučaju neurednog ispunjenja okvirnog sporazuma, odnosno u slučaju odbijanja zaključivanja pojedinačnih ugovora na temelju okvirnog sporazuma od strane odabranog ponuditelja, odnosno u slučaju neurednog ispunjenja ugovora sklopljenih temeljem okvirnog sporazuma. </w:t>
      </w:r>
    </w:p>
    <w:p w14:paraId="7886DCC2" w14:textId="77777777" w:rsidR="004D6420" w:rsidRPr="004D6420" w:rsidRDefault="004D6420" w:rsidP="00B30A7D">
      <w:pPr>
        <w:pStyle w:val="Default"/>
        <w:jc w:val="both"/>
        <w:rPr>
          <w:rFonts w:ascii="Sylfaen" w:hAnsi="Sylfaen"/>
        </w:rPr>
      </w:pPr>
      <w:r w:rsidRPr="004D6420">
        <w:rPr>
          <w:rFonts w:ascii="Sylfaen" w:hAnsi="Sylfaen"/>
        </w:rPr>
        <w:t xml:space="preserve">U skladu s člankom 214. stavkom 4. Zakona, umjesto zadužnice, ponuditelj može dati novčani polog u traženom iznosu. </w:t>
      </w:r>
    </w:p>
    <w:p w14:paraId="68CFE8B9" w14:textId="77777777" w:rsidR="004D6420" w:rsidRPr="004D6420" w:rsidRDefault="004D6420" w:rsidP="00B30A7D">
      <w:pPr>
        <w:pStyle w:val="Default"/>
        <w:jc w:val="both"/>
        <w:rPr>
          <w:rFonts w:ascii="Sylfaen" w:hAnsi="Sylfaen"/>
        </w:rPr>
      </w:pPr>
      <w:r w:rsidRPr="004D6420">
        <w:rPr>
          <w:rFonts w:ascii="Sylfaen" w:hAnsi="Sylfaen"/>
        </w:rPr>
        <w:t xml:space="preserve">Ako jamstvo za uredno ispunjenje okvirnog sporazuma ne bude naplaćeno, naručitelj će ga nakon izvršenja okvirnog sporazuma vratiti odabranom ponuditelju na njegov zahtjev. </w:t>
      </w:r>
    </w:p>
    <w:p w14:paraId="5B8C2F83" w14:textId="77777777" w:rsidR="006E127F" w:rsidRDefault="006E127F" w:rsidP="00B30A7D">
      <w:pPr>
        <w:spacing w:after="0" w:line="240" w:lineRule="auto"/>
        <w:contextualSpacing/>
        <w:jc w:val="both"/>
        <w:rPr>
          <w:rFonts w:ascii="Sylfaen" w:hAnsi="Sylfaen" w:cs="Times New Roman"/>
          <w:spacing w:val="-1"/>
          <w:sz w:val="24"/>
          <w:szCs w:val="24"/>
        </w:rPr>
      </w:pPr>
    </w:p>
    <w:p w14:paraId="67D9C53E" w14:textId="77777777" w:rsidR="007C741E" w:rsidRPr="00892C1B" w:rsidRDefault="007C741E" w:rsidP="00B30A7D">
      <w:pPr>
        <w:autoSpaceDE w:val="0"/>
        <w:autoSpaceDN w:val="0"/>
        <w:adjustRightInd w:val="0"/>
        <w:spacing w:after="0" w:line="240" w:lineRule="auto"/>
        <w:jc w:val="both"/>
        <w:rPr>
          <w:rFonts w:ascii="Sylfaen" w:hAnsi="Sylfaen" w:cs="Arial"/>
          <w:color w:val="000000"/>
          <w:sz w:val="24"/>
          <w:szCs w:val="24"/>
        </w:rPr>
      </w:pPr>
      <w:r w:rsidRPr="00892C1B">
        <w:rPr>
          <w:rFonts w:ascii="Sylfaen" w:hAnsi="Sylfaen" w:cs="Arial"/>
          <w:b/>
          <w:bCs/>
          <w:color w:val="000000"/>
          <w:sz w:val="24"/>
          <w:szCs w:val="24"/>
        </w:rPr>
        <w:t xml:space="preserve">7.4. Rok za dostavu ponude </w:t>
      </w:r>
    </w:p>
    <w:p w14:paraId="33E685AB" w14:textId="06A28F24" w:rsidR="007C741E" w:rsidRPr="00892C1B" w:rsidRDefault="007C741E" w:rsidP="00B30A7D">
      <w:pPr>
        <w:spacing w:after="0" w:line="240" w:lineRule="auto"/>
        <w:contextualSpacing/>
        <w:jc w:val="both"/>
        <w:rPr>
          <w:rFonts w:ascii="Sylfaen" w:hAnsi="Sylfaen" w:cs="Times New Roman"/>
          <w:bCs/>
          <w:spacing w:val="-1"/>
          <w:sz w:val="24"/>
          <w:szCs w:val="24"/>
        </w:rPr>
      </w:pPr>
      <w:r w:rsidRPr="00892C1B">
        <w:rPr>
          <w:rFonts w:ascii="Sylfaen" w:hAnsi="Sylfaen" w:cs="Arial"/>
          <w:bCs/>
          <w:color w:val="000000"/>
          <w:sz w:val="24"/>
          <w:szCs w:val="24"/>
        </w:rPr>
        <w:t xml:space="preserve">Rok za dostavu ponude </w:t>
      </w:r>
      <w:r w:rsidRPr="006E192B">
        <w:rPr>
          <w:rFonts w:ascii="Sylfaen" w:hAnsi="Sylfaen" w:cs="Arial"/>
          <w:bCs/>
          <w:color w:val="000000"/>
          <w:sz w:val="24"/>
          <w:szCs w:val="24"/>
        </w:rPr>
        <w:t xml:space="preserve">je </w:t>
      </w:r>
      <w:r w:rsidR="00C64747" w:rsidRPr="006E192B">
        <w:rPr>
          <w:rFonts w:ascii="Sylfaen" w:hAnsi="Sylfaen" w:cs="Arial"/>
          <w:bCs/>
          <w:color w:val="000000"/>
          <w:sz w:val="24"/>
          <w:szCs w:val="24"/>
        </w:rPr>
        <w:t>_______</w:t>
      </w:r>
      <w:r w:rsidR="00892C1B" w:rsidRPr="006E192B">
        <w:rPr>
          <w:rFonts w:ascii="Sylfaen" w:hAnsi="Sylfaen" w:cs="Arial"/>
          <w:bCs/>
          <w:color w:val="000000"/>
          <w:sz w:val="24"/>
          <w:szCs w:val="24"/>
        </w:rPr>
        <w:t>.202</w:t>
      </w:r>
      <w:r w:rsidR="00C64747" w:rsidRPr="006E192B">
        <w:rPr>
          <w:rFonts w:ascii="Sylfaen" w:hAnsi="Sylfaen" w:cs="Arial"/>
          <w:bCs/>
          <w:color w:val="000000"/>
          <w:sz w:val="24"/>
          <w:szCs w:val="24"/>
        </w:rPr>
        <w:t>2</w:t>
      </w:r>
      <w:r w:rsidR="00892C1B" w:rsidRPr="006E192B">
        <w:rPr>
          <w:rFonts w:ascii="Sylfaen" w:hAnsi="Sylfaen" w:cs="Arial"/>
          <w:bCs/>
          <w:color w:val="000000"/>
          <w:sz w:val="24"/>
          <w:szCs w:val="24"/>
        </w:rPr>
        <w:t>. godine</w:t>
      </w:r>
      <w:r w:rsidRPr="00892C1B">
        <w:rPr>
          <w:rFonts w:ascii="Sylfaen" w:hAnsi="Sylfaen" w:cs="Arial"/>
          <w:bCs/>
          <w:color w:val="000000"/>
          <w:sz w:val="24"/>
          <w:szCs w:val="24"/>
        </w:rPr>
        <w:t xml:space="preserve"> do </w:t>
      </w:r>
      <w:r w:rsidR="00892C1B" w:rsidRPr="00892C1B">
        <w:rPr>
          <w:rFonts w:ascii="Sylfaen" w:hAnsi="Sylfaen" w:cs="Arial"/>
          <w:bCs/>
          <w:color w:val="000000"/>
          <w:sz w:val="24"/>
          <w:szCs w:val="24"/>
        </w:rPr>
        <w:t xml:space="preserve">09:00 </w:t>
      </w:r>
      <w:r w:rsidRPr="00892C1B">
        <w:rPr>
          <w:rFonts w:ascii="Sylfaen" w:hAnsi="Sylfaen" w:cs="Arial"/>
          <w:bCs/>
          <w:color w:val="000000"/>
          <w:sz w:val="24"/>
          <w:szCs w:val="24"/>
        </w:rPr>
        <w:t>sati.</w:t>
      </w:r>
    </w:p>
    <w:p w14:paraId="2DA2CC03" w14:textId="77777777" w:rsidR="007C741E" w:rsidRPr="00316943" w:rsidRDefault="007C741E" w:rsidP="00B30A7D">
      <w:pPr>
        <w:spacing w:after="0" w:line="240" w:lineRule="auto"/>
        <w:contextualSpacing/>
        <w:jc w:val="both"/>
        <w:rPr>
          <w:rFonts w:ascii="Sylfaen" w:hAnsi="Sylfaen" w:cs="Times New Roman"/>
          <w:spacing w:val="-1"/>
          <w:sz w:val="24"/>
          <w:szCs w:val="24"/>
          <w:highlight w:val="yellow"/>
        </w:rPr>
      </w:pPr>
    </w:p>
    <w:p w14:paraId="59794F3A" w14:textId="77777777" w:rsidR="007C741E" w:rsidRPr="00316943" w:rsidRDefault="007C741E" w:rsidP="00B30A7D">
      <w:pPr>
        <w:spacing w:after="0" w:line="240" w:lineRule="auto"/>
        <w:contextualSpacing/>
        <w:jc w:val="both"/>
        <w:rPr>
          <w:rFonts w:ascii="Sylfaen" w:hAnsi="Sylfaen" w:cs="Times New Roman"/>
          <w:spacing w:val="-1"/>
          <w:sz w:val="24"/>
          <w:szCs w:val="24"/>
          <w:highlight w:val="yellow"/>
        </w:rPr>
      </w:pPr>
    </w:p>
    <w:p w14:paraId="599C4E83" w14:textId="48CCF848" w:rsidR="00A22E7E" w:rsidRPr="00892C1B" w:rsidRDefault="002B6668" w:rsidP="00B30A7D">
      <w:pPr>
        <w:pStyle w:val="Naslov2"/>
        <w:spacing w:before="0" w:line="240" w:lineRule="auto"/>
        <w:contextualSpacing/>
        <w:jc w:val="both"/>
        <w:rPr>
          <w:rFonts w:ascii="Sylfaen" w:hAnsi="Sylfaen" w:cs="Times New Roman"/>
          <w:color w:val="auto"/>
          <w:sz w:val="24"/>
        </w:rPr>
      </w:pPr>
      <w:bookmarkStart w:id="34" w:name="_Toc481055674"/>
      <w:r w:rsidRPr="00892C1B">
        <w:rPr>
          <w:rFonts w:ascii="Sylfaen" w:hAnsi="Sylfaen" w:cs="Times New Roman"/>
          <w:color w:val="auto"/>
          <w:sz w:val="24"/>
        </w:rPr>
        <w:lastRenderedPageBreak/>
        <w:t>7</w:t>
      </w:r>
      <w:r w:rsidR="0064217E" w:rsidRPr="00892C1B">
        <w:rPr>
          <w:rFonts w:ascii="Sylfaen" w:hAnsi="Sylfaen" w:cs="Times New Roman"/>
          <w:color w:val="auto"/>
          <w:sz w:val="24"/>
        </w:rPr>
        <w:t>.</w:t>
      </w:r>
      <w:r w:rsidRPr="00892C1B">
        <w:rPr>
          <w:rFonts w:ascii="Sylfaen" w:hAnsi="Sylfaen" w:cs="Times New Roman"/>
          <w:color w:val="auto"/>
          <w:sz w:val="24"/>
        </w:rPr>
        <w:t>5</w:t>
      </w:r>
      <w:r w:rsidR="0064217E" w:rsidRPr="00892C1B">
        <w:rPr>
          <w:rFonts w:ascii="Sylfaen" w:hAnsi="Sylfaen" w:cs="Times New Roman"/>
          <w:color w:val="auto"/>
          <w:sz w:val="24"/>
        </w:rPr>
        <w:t>.</w:t>
      </w:r>
      <w:r w:rsidR="00D37CC0" w:rsidRPr="00892C1B">
        <w:rPr>
          <w:rFonts w:ascii="Sylfaen" w:hAnsi="Sylfaen" w:cs="Times New Roman"/>
          <w:color w:val="auto"/>
          <w:sz w:val="24"/>
        </w:rPr>
        <w:t xml:space="preserve"> </w:t>
      </w:r>
      <w:r w:rsidRPr="00892C1B">
        <w:rPr>
          <w:rFonts w:ascii="Sylfaen" w:hAnsi="Sylfaen" w:cs="Times New Roman"/>
          <w:color w:val="auto"/>
          <w:sz w:val="24"/>
        </w:rPr>
        <w:t>Ot</w:t>
      </w:r>
      <w:r w:rsidR="00A22E7E" w:rsidRPr="00892C1B">
        <w:rPr>
          <w:rFonts w:ascii="Sylfaen" w:hAnsi="Sylfaen" w:cs="Times New Roman"/>
          <w:color w:val="auto"/>
          <w:sz w:val="24"/>
        </w:rPr>
        <w:t>varanj</w:t>
      </w:r>
      <w:r w:rsidRPr="00892C1B">
        <w:rPr>
          <w:rFonts w:ascii="Sylfaen" w:hAnsi="Sylfaen" w:cs="Times New Roman"/>
          <w:color w:val="auto"/>
          <w:sz w:val="24"/>
        </w:rPr>
        <w:t>e</w:t>
      </w:r>
      <w:r w:rsidR="00A22E7E" w:rsidRPr="00892C1B">
        <w:rPr>
          <w:rFonts w:ascii="Sylfaen" w:hAnsi="Sylfaen" w:cs="Times New Roman"/>
          <w:color w:val="auto"/>
          <w:sz w:val="24"/>
        </w:rPr>
        <w:t xml:space="preserve"> ponuda</w:t>
      </w:r>
      <w:bookmarkEnd w:id="34"/>
    </w:p>
    <w:p w14:paraId="5497F847" w14:textId="7DDAEDB6" w:rsidR="0098489E" w:rsidRPr="00892C1B" w:rsidRDefault="0098489E" w:rsidP="00B30A7D">
      <w:pPr>
        <w:spacing w:after="0" w:line="240" w:lineRule="auto"/>
        <w:contextualSpacing/>
        <w:jc w:val="both"/>
        <w:rPr>
          <w:rFonts w:ascii="Sylfaen" w:hAnsi="Sylfaen" w:cs="Times New Roman"/>
          <w:bCs/>
          <w:spacing w:val="-1"/>
          <w:sz w:val="24"/>
          <w:szCs w:val="24"/>
        </w:rPr>
      </w:pPr>
      <w:r w:rsidRPr="00892C1B">
        <w:rPr>
          <w:rFonts w:ascii="Sylfaen" w:hAnsi="Sylfaen" w:cs="Times New Roman"/>
          <w:bCs/>
          <w:spacing w:val="-1"/>
          <w:sz w:val="24"/>
          <w:szCs w:val="24"/>
        </w:rPr>
        <w:t xml:space="preserve">Javno otvaranje ponuda održat će </w:t>
      </w:r>
      <w:r w:rsidRPr="006E192B">
        <w:rPr>
          <w:rFonts w:ascii="Sylfaen" w:hAnsi="Sylfaen" w:cs="Times New Roman"/>
          <w:bCs/>
          <w:spacing w:val="-1"/>
          <w:sz w:val="24"/>
          <w:szCs w:val="24"/>
        </w:rPr>
        <w:t xml:space="preserve">se </w:t>
      </w:r>
      <w:r w:rsidR="002014E3" w:rsidRPr="006E192B">
        <w:rPr>
          <w:rFonts w:ascii="Sylfaen" w:hAnsi="Sylfaen" w:cs="Times New Roman"/>
          <w:bCs/>
          <w:spacing w:val="-1"/>
          <w:sz w:val="24"/>
          <w:szCs w:val="24"/>
        </w:rPr>
        <w:t>_________</w:t>
      </w:r>
      <w:r w:rsidR="00892C1B" w:rsidRPr="006E192B">
        <w:rPr>
          <w:rFonts w:ascii="Sylfaen" w:hAnsi="Sylfaen" w:cs="Times New Roman"/>
          <w:bCs/>
          <w:spacing w:val="-1"/>
          <w:sz w:val="24"/>
          <w:szCs w:val="24"/>
        </w:rPr>
        <w:t>.202</w:t>
      </w:r>
      <w:r w:rsidR="002014E3" w:rsidRPr="006E192B">
        <w:rPr>
          <w:rFonts w:ascii="Sylfaen" w:hAnsi="Sylfaen" w:cs="Times New Roman"/>
          <w:bCs/>
          <w:spacing w:val="-1"/>
          <w:sz w:val="24"/>
          <w:szCs w:val="24"/>
        </w:rPr>
        <w:t>2</w:t>
      </w:r>
      <w:r w:rsidR="00892C1B" w:rsidRPr="006E192B">
        <w:rPr>
          <w:rFonts w:ascii="Sylfaen" w:hAnsi="Sylfaen" w:cs="Times New Roman"/>
          <w:bCs/>
          <w:spacing w:val="-1"/>
          <w:sz w:val="24"/>
          <w:szCs w:val="24"/>
        </w:rPr>
        <w:t>.</w:t>
      </w:r>
      <w:r w:rsidRPr="006E192B">
        <w:rPr>
          <w:rFonts w:ascii="Sylfaen" w:hAnsi="Sylfaen" w:cs="Times New Roman"/>
          <w:bCs/>
          <w:spacing w:val="-1"/>
          <w:sz w:val="24"/>
          <w:szCs w:val="24"/>
        </w:rPr>
        <w:t xml:space="preserve"> godine</w:t>
      </w:r>
      <w:r w:rsidRPr="00892C1B">
        <w:rPr>
          <w:rFonts w:ascii="Sylfaen" w:hAnsi="Sylfaen" w:cs="Times New Roman"/>
          <w:bCs/>
          <w:spacing w:val="-1"/>
          <w:sz w:val="24"/>
          <w:szCs w:val="24"/>
        </w:rPr>
        <w:t xml:space="preserve"> u </w:t>
      </w:r>
      <w:r w:rsidR="00892C1B" w:rsidRPr="00892C1B">
        <w:rPr>
          <w:rFonts w:ascii="Sylfaen" w:hAnsi="Sylfaen" w:cs="Times New Roman"/>
          <w:bCs/>
          <w:spacing w:val="-1"/>
          <w:sz w:val="24"/>
          <w:szCs w:val="24"/>
        </w:rPr>
        <w:t xml:space="preserve">09:00 </w:t>
      </w:r>
      <w:r w:rsidR="004D4B50" w:rsidRPr="00892C1B">
        <w:rPr>
          <w:rFonts w:ascii="Sylfaen" w:hAnsi="Sylfaen" w:cs="Times New Roman"/>
          <w:bCs/>
          <w:spacing w:val="-1"/>
          <w:sz w:val="24"/>
          <w:szCs w:val="24"/>
        </w:rPr>
        <w:t>sati</w:t>
      </w:r>
      <w:r w:rsidRPr="00892C1B">
        <w:rPr>
          <w:rFonts w:ascii="Sylfaen" w:hAnsi="Sylfaen" w:cs="Times New Roman"/>
          <w:bCs/>
          <w:spacing w:val="-1"/>
          <w:sz w:val="24"/>
          <w:szCs w:val="24"/>
        </w:rPr>
        <w:t xml:space="preserve">, u prostorijama Naručitelja, </w:t>
      </w:r>
      <w:proofErr w:type="spellStart"/>
      <w:r w:rsidR="002B6668" w:rsidRPr="00892C1B">
        <w:rPr>
          <w:rFonts w:ascii="Sylfaen" w:hAnsi="Sylfaen" w:cs="Times New Roman"/>
          <w:bCs/>
          <w:spacing w:val="-1"/>
          <w:sz w:val="24"/>
          <w:szCs w:val="24"/>
        </w:rPr>
        <w:t>Jelengradska</w:t>
      </w:r>
      <w:proofErr w:type="spellEnd"/>
      <w:r w:rsidR="002B6668" w:rsidRPr="00892C1B">
        <w:rPr>
          <w:rFonts w:ascii="Sylfaen" w:hAnsi="Sylfaen" w:cs="Times New Roman"/>
          <w:bCs/>
          <w:spacing w:val="-1"/>
          <w:sz w:val="24"/>
          <w:szCs w:val="24"/>
        </w:rPr>
        <w:t xml:space="preserve"> 1, 44317 Popovača, zgrada uprave.</w:t>
      </w:r>
      <w:r w:rsidRPr="00892C1B">
        <w:rPr>
          <w:rFonts w:ascii="Sylfaen" w:hAnsi="Sylfaen" w:cs="Times New Roman"/>
          <w:bCs/>
          <w:spacing w:val="-1"/>
          <w:sz w:val="24"/>
          <w:szCs w:val="24"/>
        </w:rPr>
        <w:t xml:space="preserve"> </w:t>
      </w:r>
    </w:p>
    <w:p w14:paraId="651CA4EA"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16EF9F25" w14:textId="77777777"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01B904C5"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31F8A121" w14:textId="77777777"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Javnom otvaranju ponuda smiju prisustvovati ovlašteni predstavnici Ponuditelja i druge osobe. </w:t>
      </w:r>
    </w:p>
    <w:p w14:paraId="2A4A453C" w14:textId="77777777"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282. stavak 8. Zakona o javnoj nabavi, pravo aktivnog sudjelovanja na javnom otvaranju ponuda imaju samo članovi stručnog povjerenstva za javnu nabavu i ovlašteni predstavnici Ponuditelja.</w:t>
      </w:r>
    </w:p>
    <w:p w14:paraId="7E4EDBE5"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3256DCE0" w14:textId="6F2FA67C"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Ovlašteni predstavnici ponuditelja moraju svoje pisano ovlaštenje predati članovima stručnog povjerenstva neposredno prije javnog otvaranja ponuda. Ovlaštenje mora biti potpisano od strane ovlaštene osobe ponuditelja, a ukoliko je ovlaštena osoba na otvaranju ponuda, dužna je umjesto ovlaštenja donijeti kopiju rješenja o registraciji / obrtnicu i kopiju identifikacijskog dokumenta te iste predati prisutnim članovima stručnog povjerenstva. </w:t>
      </w:r>
    </w:p>
    <w:p w14:paraId="49643A71"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2522DC51" w14:textId="77777777" w:rsidR="00FD297E"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Zapisnik o otvaranju ponuda Naručitelj će odmah uručiti svim ovlaštenim predstavnicima Ponuditelja nazočnima na javnom otvaranju, a ostalim Ponuditeljima zapisnik se dostavlja na njihov pisani zahtjev, osim ako je zapisnik javno objavljen.</w:t>
      </w:r>
    </w:p>
    <w:p w14:paraId="44F3D324" w14:textId="77777777" w:rsidR="002B7F62" w:rsidRPr="00BF6443" w:rsidRDefault="002B7F62" w:rsidP="00B30A7D">
      <w:pPr>
        <w:spacing w:after="0" w:line="240" w:lineRule="auto"/>
        <w:contextualSpacing/>
        <w:jc w:val="both"/>
        <w:rPr>
          <w:rFonts w:ascii="Sylfaen" w:hAnsi="Sylfaen" w:cs="Times New Roman"/>
          <w:spacing w:val="-1"/>
          <w:sz w:val="24"/>
          <w:szCs w:val="24"/>
        </w:rPr>
      </w:pPr>
    </w:p>
    <w:p w14:paraId="45C3974C" w14:textId="58F7D86E"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b/>
          <w:bCs/>
          <w:color w:val="000000"/>
          <w:sz w:val="24"/>
          <w:szCs w:val="24"/>
        </w:rPr>
        <w:t xml:space="preserve">7.6. Uvjeti i zahtjevi koji moraju biti ispunjeni sukladno posebnim propisima ili stručnim </w:t>
      </w:r>
    </w:p>
    <w:p w14:paraId="7B9027BB" w14:textId="77777777"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b/>
          <w:bCs/>
          <w:color w:val="000000"/>
          <w:sz w:val="24"/>
          <w:szCs w:val="24"/>
        </w:rPr>
        <w:t xml:space="preserve">pravilima: </w:t>
      </w:r>
    </w:p>
    <w:p w14:paraId="18EE0804" w14:textId="74FDB290"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color w:val="000000"/>
          <w:sz w:val="24"/>
          <w:szCs w:val="24"/>
        </w:rPr>
        <w:t xml:space="preserve">Naručitelj će prije donošenja odluke od ponuditelja koji je podnio ekonomski najpovoljniju ponudu tražiti da dostavi, u primjerenom roku ne kraćem od 5 (pet) dana, dokaze: </w:t>
      </w:r>
    </w:p>
    <w:p w14:paraId="2F66FCA4" w14:textId="43B82B2F"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color w:val="000000"/>
          <w:sz w:val="24"/>
          <w:szCs w:val="24"/>
        </w:rPr>
        <w:t xml:space="preserve">Dostatni dokumenti kojima se ispunjavaju uvjeti i zahtjevi sukladno posebnim propisima ili stručnim pravilima: </w:t>
      </w:r>
    </w:p>
    <w:p w14:paraId="4016AF07" w14:textId="63B2BDEF" w:rsidR="002B7F62" w:rsidRDefault="002B7F62" w:rsidP="00B30A7D">
      <w:pPr>
        <w:autoSpaceDE w:val="0"/>
        <w:autoSpaceDN w:val="0"/>
        <w:adjustRightInd w:val="0"/>
        <w:spacing w:after="0" w:line="240" w:lineRule="auto"/>
        <w:jc w:val="both"/>
        <w:rPr>
          <w:rFonts w:ascii="Sylfaen" w:hAnsi="Sylfaen" w:cs="Times New Roman"/>
          <w:color w:val="000000"/>
          <w:sz w:val="24"/>
          <w:szCs w:val="24"/>
        </w:rPr>
      </w:pPr>
      <w:r w:rsidRPr="002B7F62">
        <w:rPr>
          <w:rFonts w:ascii="Sylfaen" w:hAnsi="Sylfaen" w:cs="Arial"/>
          <w:color w:val="000000"/>
          <w:sz w:val="24"/>
          <w:szCs w:val="24"/>
        </w:rPr>
        <w:t xml:space="preserve">-Preslika Dozvole Hrvatske energetske regulatorne agencije (HERA) za obavljanje energetske djelatnosti opskrbe prirodnim plinom sukladno Zakonu o energiji i Zakonu o tržištu plina Ukoliko pozvani ponuditelj ne dostavi potrebnu presliku smatrat će se da je odustao od svoje ponude te će naručitelj, sukladno članku 214. stavak 1. točka 1. ZJN 2016, naplatiti jamstvo za ozbiljnost ponude. </w:t>
      </w:r>
      <w:r w:rsidRPr="002B7F62">
        <w:rPr>
          <w:rFonts w:ascii="Sylfaen" w:hAnsi="Sylfaen" w:cs="Times New Roman"/>
          <w:color w:val="000000"/>
          <w:sz w:val="24"/>
          <w:szCs w:val="24"/>
        </w:rPr>
        <w:t xml:space="preserve"> </w:t>
      </w:r>
    </w:p>
    <w:p w14:paraId="30CC2535" w14:textId="0D6DAE89" w:rsidR="002B7F62" w:rsidRPr="002B7F62" w:rsidRDefault="002B7F62" w:rsidP="00B30A7D">
      <w:pPr>
        <w:autoSpaceDE w:val="0"/>
        <w:autoSpaceDN w:val="0"/>
        <w:adjustRightInd w:val="0"/>
        <w:spacing w:after="0" w:line="240" w:lineRule="auto"/>
        <w:jc w:val="both"/>
        <w:rPr>
          <w:rFonts w:ascii="Sylfaen" w:hAnsi="Sylfaen" w:cs="Times New Roman"/>
          <w:sz w:val="24"/>
          <w:szCs w:val="24"/>
        </w:rPr>
      </w:pPr>
      <w:r w:rsidRPr="002B7F62">
        <w:rPr>
          <w:rFonts w:ascii="Sylfaen" w:hAnsi="Sylfaen" w:cs="Arial"/>
          <w:color w:val="000000"/>
          <w:sz w:val="24"/>
          <w:szCs w:val="24"/>
        </w:rPr>
        <w:t xml:space="preserve">Ako se u državi poslovnog </w:t>
      </w:r>
      <w:proofErr w:type="spellStart"/>
      <w:r w:rsidRPr="002B7F62">
        <w:rPr>
          <w:rFonts w:ascii="Sylfaen" w:hAnsi="Sylfaen" w:cs="Arial"/>
          <w:color w:val="000000"/>
          <w:sz w:val="24"/>
          <w:szCs w:val="24"/>
        </w:rPr>
        <w:t>nastana</w:t>
      </w:r>
      <w:proofErr w:type="spellEnd"/>
      <w:r w:rsidRPr="002B7F62">
        <w:rPr>
          <w:rFonts w:ascii="Sylfaen" w:hAnsi="Sylfaen" w:cs="Arial"/>
          <w:color w:val="000000"/>
          <w:sz w:val="24"/>
          <w:szCs w:val="24"/>
        </w:rPr>
        <w:t xml:space="preserve"> gospodarskog subjekta ne izdaje takav dokument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2B7F62">
        <w:rPr>
          <w:rFonts w:ascii="Sylfaen" w:hAnsi="Sylfaen" w:cs="Arial"/>
          <w:color w:val="000000"/>
          <w:sz w:val="24"/>
          <w:szCs w:val="24"/>
        </w:rPr>
        <w:t>nastana</w:t>
      </w:r>
      <w:proofErr w:type="spellEnd"/>
      <w:r w:rsidRPr="002B7F62">
        <w:rPr>
          <w:rFonts w:ascii="Sylfaen" w:hAnsi="Sylfaen" w:cs="Arial"/>
          <w:color w:val="000000"/>
          <w:sz w:val="24"/>
          <w:szCs w:val="24"/>
        </w:rPr>
        <w:t xml:space="preserve"> gospodarskog subjekta, odnosno državi čiji je osoba državljanin.</w:t>
      </w:r>
    </w:p>
    <w:p w14:paraId="759BEAAB" w14:textId="77777777" w:rsidR="002B7F62" w:rsidRDefault="002B7F62" w:rsidP="00B30A7D">
      <w:pPr>
        <w:autoSpaceDE w:val="0"/>
        <w:autoSpaceDN w:val="0"/>
        <w:adjustRightInd w:val="0"/>
        <w:spacing w:after="0" w:line="240" w:lineRule="auto"/>
        <w:jc w:val="both"/>
        <w:rPr>
          <w:rFonts w:ascii="Sylfaen" w:hAnsi="Sylfaen" w:cs="Times New Roman"/>
          <w:color w:val="000000"/>
          <w:sz w:val="24"/>
          <w:szCs w:val="24"/>
        </w:rPr>
      </w:pPr>
    </w:p>
    <w:p w14:paraId="12B3E962" w14:textId="397EA694" w:rsidR="002B6668" w:rsidRPr="00BF6443" w:rsidRDefault="002B6668"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lastRenderedPageBreak/>
        <w:t>7.</w:t>
      </w:r>
      <w:r w:rsidR="002B7F62">
        <w:rPr>
          <w:rFonts w:ascii="Sylfaen" w:hAnsi="Sylfaen" w:cs="Times New Roman"/>
          <w:color w:val="auto"/>
          <w:sz w:val="24"/>
        </w:rPr>
        <w:t>7</w:t>
      </w:r>
      <w:r>
        <w:rPr>
          <w:rFonts w:ascii="Sylfaen" w:hAnsi="Sylfaen" w:cs="Times New Roman"/>
          <w:color w:val="auto"/>
          <w:sz w:val="24"/>
        </w:rPr>
        <w:t xml:space="preserve">. </w:t>
      </w:r>
      <w:r w:rsidRPr="00BF6443">
        <w:rPr>
          <w:rFonts w:ascii="Sylfaen" w:hAnsi="Sylfaen" w:cs="Times New Roman"/>
          <w:color w:val="auto"/>
          <w:sz w:val="24"/>
        </w:rPr>
        <w:t>Dodatne informacije i objašnjenja, te izmjena dokumentacije o nabavi</w:t>
      </w:r>
    </w:p>
    <w:p w14:paraId="1250CA80"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Tijekom roka za dostavu ponuda gospodarski subjekt može zahtijevati dodatne informacije, objašnjenja ili izmjene u vezi s Dokumentacijom o nabavi. </w:t>
      </w:r>
    </w:p>
    <w:p w14:paraId="4075550F"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704D0201"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14" w:history="1">
        <w:r w:rsidRPr="007C5C71">
          <w:rPr>
            <w:rStyle w:val="Hiperveza"/>
            <w:rFonts w:ascii="Sylfaen" w:hAnsi="Sylfaen" w:cs="Times New Roman"/>
          </w:rPr>
          <w:t>https://eojn.nn.hr</w:t>
        </w:r>
      </w:hyperlink>
      <w:r w:rsidRPr="00BF6443">
        <w:rPr>
          <w:rFonts w:ascii="Sylfaen" w:hAnsi="Sylfaen" w:cs="Times New Roman"/>
          <w:spacing w:val="-1"/>
          <w:sz w:val="24"/>
          <w:szCs w:val="24"/>
        </w:rPr>
        <w:t xml:space="preserve"> </w:t>
      </w:r>
    </w:p>
    <w:p w14:paraId="5552CD3C"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64984DC9" w14:textId="669B3A9A"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Zahtjev je pravodoban ako je dostavljen Naručitelju najkasnije tijekom </w:t>
      </w:r>
      <w:r w:rsidR="00A922A3">
        <w:rPr>
          <w:rFonts w:ascii="Sylfaen" w:hAnsi="Sylfaen" w:cs="Times New Roman"/>
          <w:spacing w:val="-1"/>
          <w:sz w:val="24"/>
          <w:szCs w:val="24"/>
        </w:rPr>
        <w:t>osmog</w:t>
      </w:r>
      <w:r w:rsidRPr="00BF6443">
        <w:rPr>
          <w:rFonts w:ascii="Sylfaen" w:hAnsi="Sylfaen" w:cs="Times New Roman"/>
          <w:spacing w:val="-1"/>
          <w:sz w:val="24"/>
          <w:szCs w:val="24"/>
        </w:rPr>
        <w:t xml:space="preserve"> dana prije roka određenog za dostavu ponuda. </w:t>
      </w:r>
    </w:p>
    <w:p w14:paraId="41ED13CD"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3F1D7C02" w14:textId="2996E5A9"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Pod uvjetom da je zahtjev dostavljen pravodobno, Naručitelj obvezan je odgovor, dodatne informacije i objašnjenja bez odgode, a najkasnije tijekom </w:t>
      </w:r>
      <w:r w:rsidR="00A922A3">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 ponuda staviti na raspolaganje na isti način i na istim internetskim stranicama kao i osnovnu dokumentaciju bez navođenja podataka o podnositelju zahtjeva.</w:t>
      </w:r>
    </w:p>
    <w:p w14:paraId="692B3F14"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3B1FC0C0"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će produžiti rok za dostavu ponuda u sljedećim slučajevima:</w:t>
      </w:r>
    </w:p>
    <w:p w14:paraId="4C326176"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43D1D24B" w14:textId="6D2F53C6" w:rsidR="002B6668" w:rsidRPr="00BF6443" w:rsidRDefault="002B6668" w:rsidP="00B30A7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dodatne informacije, objašnjenja ili izmjene u vezi s dokumentacijom o nabavi, iako pravodobno zatražene od strane gospodarskog subjekta, nisu stavljene na raspolaganje najkasnije tijekom </w:t>
      </w:r>
      <w:r w:rsidR="000A08F5">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w:t>
      </w:r>
    </w:p>
    <w:p w14:paraId="637D6CB2" w14:textId="77777777" w:rsidR="002B6668" w:rsidRPr="00BF6443" w:rsidRDefault="002B6668" w:rsidP="00B30A7D">
      <w:pPr>
        <w:pStyle w:val="Odlomakpopisa"/>
        <w:spacing w:after="0" w:line="240" w:lineRule="auto"/>
        <w:jc w:val="both"/>
        <w:rPr>
          <w:rFonts w:ascii="Sylfaen" w:hAnsi="Sylfaen" w:cs="Times New Roman"/>
          <w:spacing w:val="-1"/>
          <w:sz w:val="24"/>
          <w:szCs w:val="24"/>
        </w:rPr>
      </w:pPr>
    </w:p>
    <w:p w14:paraId="5DBFE69E" w14:textId="77777777" w:rsidR="002B6668" w:rsidRPr="00BF6443" w:rsidRDefault="002B6668" w:rsidP="00B30A7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ako je dokumentacija o nabavi značajno izmijenjena</w:t>
      </w:r>
    </w:p>
    <w:p w14:paraId="25FF2234" w14:textId="77777777" w:rsidR="002B6668" w:rsidRPr="00BF6443" w:rsidRDefault="002B6668" w:rsidP="00B30A7D">
      <w:pPr>
        <w:pStyle w:val="Odlomakpopisa"/>
        <w:spacing w:after="0" w:line="240" w:lineRule="auto"/>
        <w:jc w:val="both"/>
        <w:rPr>
          <w:rFonts w:ascii="Sylfaen" w:hAnsi="Sylfaen" w:cs="Times New Roman"/>
          <w:spacing w:val="-1"/>
          <w:sz w:val="24"/>
          <w:szCs w:val="24"/>
        </w:rPr>
      </w:pPr>
    </w:p>
    <w:p w14:paraId="47CFE075" w14:textId="354592BE" w:rsidR="002B6668" w:rsidRPr="00BF6443" w:rsidRDefault="002B6668" w:rsidP="00B30A7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EOJN RH nije bio dostupan u slučaju opisanom u točki </w:t>
      </w:r>
      <w:r w:rsidR="000A08F5">
        <w:rPr>
          <w:rFonts w:ascii="Sylfaen" w:hAnsi="Sylfaen" w:cs="Times New Roman"/>
          <w:spacing w:val="-1"/>
          <w:sz w:val="24"/>
          <w:szCs w:val="24"/>
        </w:rPr>
        <w:t>6.5.1.</w:t>
      </w:r>
      <w:r w:rsidRPr="000A08F5">
        <w:rPr>
          <w:rFonts w:ascii="Sylfaen" w:hAnsi="Sylfaen" w:cs="Times New Roman"/>
          <w:color w:val="FF0000"/>
          <w:spacing w:val="-1"/>
          <w:sz w:val="24"/>
          <w:szCs w:val="24"/>
        </w:rPr>
        <w:t xml:space="preserve"> </w:t>
      </w:r>
      <w:r w:rsidRPr="00BF6443">
        <w:rPr>
          <w:rFonts w:ascii="Sylfaen" w:hAnsi="Sylfaen" w:cs="Times New Roman"/>
          <w:spacing w:val="-1"/>
          <w:sz w:val="24"/>
          <w:szCs w:val="24"/>
        </w:rPr>
        <w:t>ove dokumentacije.</w:t>
      </w:r>
    </w:p>
    <w:p w14:paraId="0CE2D1DB"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749980DE"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slučajevima pod točkama 1. </w:t>
      </w:r>
      <w:r>
        <w:rPr>
          <w:rFonts w:ascii="Sylfaen" w:hAnsi="Sylfaen" w:cs="Times New Roman"/>
          <w:spacing w:val="-1"/>
          <w:sz w:val="24"/>
          <w:szCs w:val="24"/>
        </w:rPr>
        <w:t>i</w:t>
      </w:r>
      <w:r w:rsidRPr="00BF6443">
        <w:rPr>
          <w:rFonts w:ascii="Sylfaen" w:hAnsi="Sylfaen" w:cs="Times New Roman"/>
          <w:spacing w:val="-1"/>
          <w:sz w:val="24"/>
          <w:szCs w:val="24"/>
        </w:rPr>
        <w:t xml:space="preserve"> 2., naručitelj će produžiti rok za dostavu razmjerno važnosti dodatne informacije, objašnjenja ili izmjene, a najmanje za deset dana od dana slanja ispravka poziva na nadmetanje.</w:t>
      </w:r>
    </w:p>
    <w:p w14:paraId="3FF1BB56"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37ACA14B"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slučaju pod točkom 3. Naručitelj će produžiti rok za dostavu za najmanje </w:t>
      </w:r>
      <w:r w:rsidRPr="000A08F5">
        <w:rPr>
          <w:rFonts w:ascii="Sylfaen" w:hAnsi="Sylfaen" w:cs="Times New Roman"/>
          <w:spacing w:val="-1"/>
          <w:sz w:val="24"/>
          <w:szCs w:val="24"/>
        </w:rPr>
        <w:t>četiri</w:t>
      </w:r>
      <w:r w:rsidRPr="00BF6443">
        <w:rPr>
          <w:rFonts w:ascii="Sylfaen" w:hAnsi="Sylfaen" w:cs="Times New Roman"/>
          <w:spacing w:val="-1"/>
          <w:sz w:val="24"/>
          <w:szCs w:val="24"/>
        </w:rPr>
        <w:t xml:space="preserve"> dana od dana slanja ispravka poziva na nadmetanje.</w:t>
      </w:r>
    </w:p>
    <w:p w14:paraId="74B485EC"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4C829A1B"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nije obvezan produljiti rok za dostavu ako dodatne informacije, objašnjenja ili izmjene nisu bile pravodobno zatražene ili ako je njihova važnost zanemariva za pripremu i dostavu prilagođenih ponuda.</w:t>
      </w:r>
    </w:p>
    <w:p w14:paraId="20B82025" w14:textId="77777777" w:rsidR="002B6668" w:rsidRDefault="002B6668" w:rsidP="00B30A7D">
      <w:pPr>
        <w:jc w:val="both"/>
        <w:rPr>
          <w:highlight w:val="yellow"/>
        </w:rPr>
      </w:pPr>
    </w:p>
    <w:p w14:paraId="703EE4D5" w14:textId="2986E5BD" w:rsidR="00A22E7E" w:rsidRPr="00BF6443" w:rsidRDefault="002B6668" w:rsidP="00B30A7D">
      <w:pPr>
        <w:pStyle w:val="Naslov2"/>
        <w:spacing w:before="0" w:line="240" w:lineRule="auto"/>
        <w:contextualSpacing/>
        <w:jc w:val="both"/>
        <w:rPr>
          <w:rFonts w:ascii="Sylfaen" w:hAnsi="Sylfaen" w:cs="Times New Roman"/>
          <w:color w:val="auto"/>
          <w:sz w:val="24"/>
        </w:rPr>
      </w:pPr>
      <w:bookmarkStart w:id="35" w:name="_Toc481055677"/>
      <w:r>
        <w:rPr>
          <w:rFonts w:ascii="Sylfaen" w:hAnsi="Sylfaen" w:cs="Times New Roman"/>
          <w:color w:val="auto"/>
          <w:sz w:val="24"/>
        </w:rPr>
        <w:t>7.</w:t>
      </w:r>
      <w:r w:rsidR="002B7F62">
        <w:rPr>
          <w:rFonts w:ascii="Sylfaen" w:hAnsi="Sylfaen" w:cs="Times New Roman"/>
          <w:color w:val="auto"/>
          <w:sz w:val="24"/>
        </w:rPr>
        <w:t>8</w:t>
      </w:r>
      <w:r w:rsidR="0064217E">
        <w:rPr>
          <w:rFonts w:ascii="Sylfaen" w:hAnsi="Sylfaen" w:cs="Times New Roman"/>
          <w:color w:val="auto"/>
          <w:sz w:val="24"/>
        </w:rPr>
        <w:t>.</w:t>
      </w:r>
      <w:r w:rsidR="00D37CC0">
        <w:rPr>
          <w:rFonts w:ascii="Sylfaen" w:hAnsi="Sylfaen" w:cs="Times New Roman"/>
          <w:color w:val="auto"/>
          <w:sz w:val="24"/>
        </w:rPr>
        <w:t xml:space="preserve"> </w:t>
      </w:r>
      <w:r w:rsidR="00A22E7E" w:rsidRPr="00BF6443">
        <w:rPr>
          <w:rFonts w:ascii="Sylfaen" w:hAnsi="Sylfaen" w:cs="Times New Roman"/>
          <w:color w:val="auto"/>
          <w:sz w:val="24"/>
        </w:rPr>
        <w:t>Rok za donošenje odluke o odabiru</w:t>
      </w:r>
      <w:bookmarkEnd w:id="35"/>
    </w:p>
    <w:p w14:paraId="4E59A7EA" w14:textId="77777777" w:rsidR="00BB76D1" w:rsidRPr="00BF6443" w:rsidRDefault="00BB76D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na temelju utvrđenih činjenica i okolnosti u postupku javne nabave donosi odluku o odabiru odnosno, ako postoje razlozi za poništenje postupka javne nabave iz članka 298. Zakona o javnoj nabavi, odluku o poništenju.</w:t>
      </w:r>
    </w:p>
    <w:p w14:paraId="608B93F9" w14:textId="77777777" w:rsidR="00BB76D1" w:rsidRPr="00BF6443" w:rsidRDefault="00BB76D1" w:rsidP="00B30A7D">
      <w:pPr>
        <w:spacing w:after="0" w:line="240" w:lineRule="auto"/>
        <w:contextualSpacing/>
        <w:jc w:val="both"/>
        <w:rPr>
          <w:rFonts w:ascii="Sylfaen" w:hAnsi="Sylfaen" w:cs="Times New Roman"/>
          <w:spacing w:val="-1"/>
          <w:sz w:val="24"/>
          <w:szCs w:val="24"/>
        </w:rPr>
      </w:pPr>
    </w:p>
    <w:p w14:paraId="65B89ABC" w14:textId="77777777" w:rsidR="00BB76D1" w:rsidRPr="00BF6443" w:rsidRDefault="00BB76D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Odluku o odabiru ili odluku o poništenju postupka javne nabave s preslikom zapisnika o pregledu i ocjeni, Naručitelj će dostaviti sudionicima putem EOJN RH.  </w:t>
      </w:r>
    </w:p>
    <w:p w14:paraId="761511FC" w14:textId="77777777" w:rsidR="00BB76D1" w:rsidRPr="00BF6443" w:rsidRDefault="00BB76D1" w:rsidP="00B30A7D">
      <w:pPr>
        <w:spacing w:after="0" w:line="240" w:lineRule="auto"/>
        <w:contextualSpacing/>
        <w:jc w:val="both"/>
        <w:rPr>
          <w:rFonts w:ascii="Sylfaen" w:hAnsi="Sylfaen" w:cs="Times New Roman"/>
          <w:spacing w:val="-1"/>
          <w:sz w:val="24"/>
          <w:szCs w:val="24"/>
        </w:rPr>
      </w:pPr>
    </w:p>
    <w:p w14:paraId="215FDBC5" w14:textId="2BDD4CC1" w:rsidR="00FD297E" w:rsidRPr="00BF6443" w:rsidRDefault="00BB76D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za donošenje odluke o odabiru ili odluke o poništenju postupka </w:t>
      </w:r>
      <w:r w:rsidR="00844769" w:rsidRPr="00BF6443">
        <w:rPr>
          <w:rFonts w:ascii="Sylfaen" w:hAnsi="Sylfaen" w:cs="Times New Roman"/>
          <w:spacing w:val="-1"/>
          <w:sz w:val="24"/>
          <w:szCs w:val="24"/>
        </w:rPr>
        <w:t xml:space="preserve">javne nabave iznosi </w:t>
      </w:r>
      <w:r w:rsidR="00AD3A58">
        <w:rPr>
          <w:rFonts w:ascii="Sylfaen" w:hAnsi="Sylfaen" w:cs="Times New Roman"/>
          <w:spacing w:val="-1"/>
          <w:sz w:val="24"/>
          <w:szCs w:val="24"/>
        </w:rPr>
        <w:t>3</w:t>
      </w:r>
      <w:r w:rsidR="004457BB" w:rsidRPr="00BF6443">
        <w:rPr>
          <w:rFonts w:ascii="Sylfaen" w:hAnsi="Sylfaen" w:cs="Times New Roman"/>
          <w:spacing w:val="-1"/>
          <w:sz w:val="24"/>
          <w:szCs w:val="24"/>
        </w:rPr>
        <w:t>0</w:t>
      </w:r>
      <w:r w:rsidR="00844769" w:rsidRPr="00BF6443">
        <w:rPr>
          <w:rFonts w:ascii="Sylfaen" w:hAnsi="Sylfaen" w:cs="Times New Roman"/>
          <w:spacing w:val="-1"/>
          <w:sz w:val="24"/>
          <w:szCs w:val="24"/>
        </w:rPr>
        <w:t xml:space="preserve"> </w:t>
      </w:r>
      <w:r w:rsidRPr="00BF6443">
        <w:rPr>
          <w:rFonts w:ascii="Sylfaen" w:hAnsi="Sylfaen" w:cs="Times New Roman"/>
          <w:spacing w:val="-1"/>
          <w:sz w:val="24"/>
          <w:szCs w:val="24"/>
        </w:rPr>
        <w:t>dana od isteka roka za dostavu ponude.</w:t>
      </w:r>
    </w:p>
    <w:p w14:paraId="4DCF541A" w14:textId="77777777" w:rsidR="00FD297E" w:rsidRPr="00BF6443" w:rsidRDefault="00FD297E" w:rsidP="00B30A7D">
      <w:pPr>
        <w:pStyle w:val="Naslov2"/>
        <w:spacing w:before="0" w:line="240" w:lineRule="auto"/>
        <w:ind w:left="993"/>
        <w:contextualSpacing/>
        <w:jc w:val="both"/>
        <w:rPr>
          <w:rFonts w:ascii="Sylfaen" w:hAnsi="Sylfaen" w:cs="Times New Roman"/>
          <w:sz w:val="24"/>
          <w:highlight w:val="yellow"/>
        </w:rPr>
      </w:pPr>
    </w:p>
    <w:p w14:paraId="25DA4310" w14:textId="226F8AFC" w:rsidR="00A22E7E" w:rsidRPr="00BF6443" w:rsidRDefault="002B6668" w:rsidP="00B30A7D">
      <w:pPr>
        <w:pStyle w:val="Naslov2"/>
        <w:spacing w:before="0" w:line="240" w:lineRule="auto"/>
        <w:contextualSpacing/>
        <w:jc w:val="both"/>
        <w:rPr>
          <w:rFonts w:ascii="Sylfaen" w:hAnsi="Sylfaen" w:cs="Times New Roman"/>
          <w:color w:val="auto"/>
          <w:sz w:val="24"/>
        </w:rPr>
      </w:pPr>
      <w:bookmarkStart w:id="36" w:name="_Toc481055679"/>
      <w:r>
        <w:rPr>
          <w:rFonts w:ascii="Sylfaen" w:hAnsi="Sylfaen" w:cs="Times New Roman"/>
          <w:color w:val="auto"/>
          <w:sz w:val="24"/>
        </w:rPr>
        <w:t>7.</w:t>
      </w:r>
      <w:r w:rsidR="002B7F62">
        <w:rPr>
          <w:rFonts w:ascii="Sylfaen" w:hAnsi="Sylfaen" w:cs="Times New Roman"/>
          <w:color w:val="auto"/>
          <w:sz w:val="24"/>
        </w:rPr>
        <w:t>9</w:t>
      </w:r>
      <w:r>
        <w:rPr>
          <w:rFonts w:ascii="Sylfaen" w:hAnsi="Sylfaen" w:cs="Times New Roman"/>
          <w:color w:val="auto"/>
          <w:sz w:val="24"/>
        </w:rPr>
        <w:t>.</w:t>
      </w:r>
      <w:r w:rsidR="00D37CC0">
        <w:rPr>
          <w:rFonts w:ascii="Sylfaen" w:hAnsi="Sylfaen" w:cs="Times New Roman"/>
          <w:color w:val="auto"/>
          <w:sz w:val="24"/>
        </w:rPr>
        <w:t xml:space="preserve"> </w:t>
      </w:r>
      <w:r w:rsidR="00844769" w:rsidRPr="00BF6443">
        <w:rPr>
          <w:rFonts w:ascii="Sylfaen" w:hAnsi="Sylfaen" w:cs="Times New Roman"/>
          <w:color w:val="auto"/>
          <w:sz w:val="24"/>
        </w:rPr>
        <w:t>Rok, način i uvjeti plaćanja</w:t>
      </w:r>
      <w:bookmarkEnd w:id="36"/>
    </w:p>
    <w:p w14:paraId="06665C96" w14:textId="77777777" w:rsidR="004D6420" w:rsidRPr="004D6420" w:rsidRDefault="004D6420" w:rsidP="00B30A7D">
      <w:pPr>
        <w:pStyle w:val="Default"/>
        <w:jc w:val="both"/>
        <w:rPr>
          <w:rFonts w:ascii="Sylfaen" w:hAnsi="Sylfaen"/>
        </w:rPr>
      </w:pPr>
      <w:r w:rsidRPr="004D6420">
        <w:rPr>
          <w:rFonts w:ascii="Sylfaen" w:hAnsi="Sylfaen"/>
        </w:rPr>
        <w:t xml:space="preserve">Rok plaćanja je prema ponuđenom u odabranoj ponudi od nastanka obveze (nastanak obveze je posljednji dan u mjesecu za isporuku tijekom mjeseca), sukladno Općim uvjetima opskrbe plinom. </w:t>
      </w:r>
    </w:p>
    <w:p w14:paraId="1FFAA669" w14:textId="77777777" w:rsidR="004D6420" w:rsidRDefault="004D6420" w:rsidP="00B30A7D">
      <w:pPr>
        <w:pStyle w:val="Default"/>
        <w:jc w:val="both"/>
        <w:rPr>
          <w:rFonts w:ascii="Sylfaen" w:hAnsi="Sylfaen"/>
        </w:rPr>
      </w:pPr>
      <w:r w:rsidRPr="004D6420">
        <w:rPr>
          <w:rFonts w:ascii="Sylfaen" w:hAnsi="Sylfaen"/>
        </w:rPr>
        <w:t xml:space="preserve">Obračunsko razdoblje za plaćanje iznosi 30 dana (+/- 3 dana). </w:t>
      </w:r>
    </w:p>
    <w:p w14:paraId="2FE97F83" w14:textId="77777777" w:rsidR="004D4B50" w:rsidRPr="004D4B50" w:rsidRDefault="004D4B50" w:rsidP="00B30A7D">
      <w:pPr>
        <w:widowControl w:val="0"/>
        <w:tabs>
          <w:tab w:val="left" w:pos="0"/>
        </w:tabs>
        <w:autoSpaceDE w:val="0"/>
        <w:autoSpaceDN w:val="0"/>
        <w:adjustRightInd w:val="0"/>
        <w:spacing w:after="0" w:line="240" w:lineRule="auto"/>
        <w:jc w:val="both"/>
        <w:rPr>
          <w:rFonts w:ascii="Sylfaen" w:hAnsi="Sylfaen"/>
          <w:sz w:val="24"/>
          <w:szCs w:val="24"/>
        </w:rPr>
      </w:pPr>
      <w:r w:rsidRPr="004D4B50">
        <w:rPr>
          <w:rFonts w:ascii="Sylfaen" w:hAnsi="Sylfaen"/>
          <w:sz w:val="24"/>
          <w:szCs w:val="24"/>
        </w:rPr>
        <w:t>Odabrani ponuditelj je obvezan izdavati, a naručitelj zaprimati i obrađivati račune sukladno Zakonu o elektroničkom izdavanju računa u Javnoj nabavi (NN 94/18).</w:t>
      </w:r>
    </w:p>
    <w:p w14:paraId="2EF43272" w14:textId="77777777" w:rsidR="004D6420" w:rsidRPr="004D6420" w:rsidRDefault="004D6420" w:rsidP="00B30A7D">
      <w:pPr>
        <w:pStyle w:val="Default"/>
        <w:jc w:val="both"/>
        <w:rPr>
          <w:rFonts w:ascii="Sylfaen" w:hAnsi="Sylfaen"/>
        </w:rPr>
      </w:pPr>
      <w:r w:rsidRPr="004D6420">
        <w:rPr>
          <w:rFonts w:ascii="Sylfaen" w:hAnsi="Sylfaen"/>
        </w:rPr>
        <w:t xml:space="preserve">Naručitelj se obvezuje račune plaćati prema ugovorenim rokovima od datuma zaprimanja računa. </w:t>
      </w:r>
    </w:p>
    <w:p w14:paraId="693FFF2D" w14:textId="77777777" w:rsidR="004D6420" w:rsidRPr="004D6420" w:rsidRDefault="004D6420" w:rsidP="00B30A7D">
      <w:pPr>
        <w:pStyle w:val="Default"/>
        <w:jc w:val="both"/>
        <w:rPr>
          <w:rFonts w:ascii="Sylfaen" w:hAnsi="Sylfaen"/>
        </w:rPr>
      </w:pPr>
      <w:r w:rsidRPr="004D6420">
        <w:rPr>
          <w:rFonts w:ascii="Sylfaen" w:hAnsi="Sylfaen"/>
        </w:rPr>
        <w:t xml:space="preserve">Na računu mora biti naznačen broj ugovora i IBAN odabranog ponuditelja/člana zajednice ponuditelja, odnosno </w:t>
      </w:r>
      <w:proofErr w:type="spellStart"/>
      <w:r w:rsidRPr="004D6420">
        <w:rPr>
          <w:rFonts w:ascii="Sylfaen" w:hAnsi="Sylfaen"/>
        </w:rPr>
        <w:t>podizvoditelja</w:t>
      </w:r>
      <w:proofErr w:type="spellEnd"/>
      <w:r w:rsidRPr="004D6420">
        <w:rPr>
          <w:rFonts w:ascii="Sylfaen" w:hAnsi="Sylfaen"/>
        </w:rPr>
        <w:t xml:space="preserve"> na koji će naručitelj izvršiti uplatu. </w:t>
      </w:r>
    </w:p>
    <w:p w14:paraId="572D514A" w14:textId="77777777" w:rsidR="004D6420" w:rsidRDefault="004D6420" w:rsidP="00B30A7D">
      <w:pPr>
        <w:pStyle w:val="Default"/>
        <w:jc w:val="both"/>
        <w:rPr>
          <w:rFonts w:ascii="Sylfaen" w:hAnsi="Sylfaen"/>
        </w:rPr>
      </w:pPr>
      <w:r w:rsidRPr="004D6420">
        <w:rPr>
          <w:rFonts w:ascii="Sylfaen" w:hAnsi="Sylfaen"/>
        </w:rPr>
        <w:t xml:space="preserve">Predujma i osiguranja plaćanja nema. </w:t>
      </w:r>
    </w:p>
    <w:p w14:paraId="2FEE6DCF" w14:textId="77777777" w:rsidR="00713800" w:rsidRPr="004D6420" w:rsidRDefault="00713800" w:rsidP="00B30A7D">
      <w:pPr>
        <w:pStyle w:val="Default"/>
        <w:jc w:val="both"/>
        <w:rPr>
          <w:rFonts w:ascii="Sylfaen" w:hAnsi="Sylfaen"/>
        </w:rPr>
      </w:pPr>
    </w:p>
    <w:p w14:paraId="3795CDB2" w14:textId="5556AC43" w:rsidR="004D6420" w:rsidRPr="004D6420" w:rsidRDefault="002B6668" w:rsidP="00B30A7D">
      <w:pPr>
        <w:pStyle w:val="Default"/>
        <w:jc w:val="both"/>
        <w:rPr>
          <w:rFonts w:ascii="Sylfaen" w:hAnsi="Sylfaen"/>
        </w:rPr>
      </w:pPr>
      <w:bookmarkStart w:id="37" w:name="_Toc481055681"/>
      <w:r>
        <w:rPr>
          <w:rFonts w:ascii="Sylfaen" w:hAnsi="Sylfaen"/>
          <w:b/>
          <w:bCs/>
        </w:rPr>
        <w:t>7</w:t>
      </w:r>
      <w:r w:rsidR="004D6420" w:rsidRPr="004D6420">
        <w:rPr>
          <w:rFonts w:ascii="Sylfaen" w:hAnsi="Sylfaen"/>
          <w:b/>
          <w:bCs/>
        </w:rPr>
        <w:t>.</w:t>
      </w:r>
      <w:r w:rsidR="002B7F62">
        <w:rPr>
          <w:rFonts w:ascii="Sylfaen" w:hAnsi="Sylfaen"/>
          <w:b/>
          <w:bCs/>
        </w:rPr>
        <w:t>10</w:t>
      </w:r>
      <w:r w:rsidR="004D6420" w:rsidRPr="004D6420">
        <w:rPr>
          <w:rFonts w:ascii="Sylfaen" w:hAnsi="Sylfaen"/>
          <w:b/>
          <w:bCs/>
        </w:rPr>
        <w:t xml:space="preserve">. Rok mirovanja i pravni učinci odluka </w:t>
      </w:r>
    </w:p>
    <w:p w14:paraId="09010055" w14:textId="77777777" w:rsidR="004D6420" w:rsidRPr="004D6420" w:rsidRDefault="004D6420" w:rsidP="00B30A7D">
      <w:pPr>
        <w:pStyle w:val="Default"/>
        <w:jc w:val="both"/>
        <w:rPr>
          <w:rFonts w:ascii="Sylfaen" w:hAnsi="Sylfaen"/>
        </w:rPr>
      </w:pPr>
      <w:r w:rsidRPr="004D6420">
        <w:rPr>
          <w:rFonts w:ascii="Sylfaen" w:hAnsi="Sylfaen"/>
        </w:rPr>
        <w:t xml:space="preserve">Rok mirovanja iznosi 15 (petnaest) dana od dana dostave odluke o odabiru. </w:t>
      </w:r>
    </w:p>
    <w:p w14:paraId="0676681E" w14:textId="77777777" w:rsidR="004D6420" w:rsidRPr="004D6420" w:rsidRDefault="004D6420" w:rsidP="00B30A7D">
      <w:pPr>
        <w:pStyle w:val="Default"/>
        <w:jc w:val="both"/>
        <w:rPr>
          <w:rFonts w:ascii="Sylfaen" w:hAnsi="Sylfaen"/>
        </w:rPr>
      </w:pPr>
      <w:r w:rsidRPr="004D6420">
        <w:rPr>
          <w:rFonts w:ascii="Sylfaen" w:hAnsi="Sylfaen"/>
        </w:rPr>
        <w:t xml:space="preserve">Rok mirovanja ne primjenjuje se ako je u postupku javne nabave sudjelovao samo jedan ponuditelj čija je ponuda ujedno i odabrana. </w:t>
      </w:r>
    </w:p>
    <w:p w14:paraId="0784F2F6" w14:textId="77777777" w:rsidR="004D6420" w:rsidRPr="004D6420" w:rsidRDefault="004D6420" w:rsidP="00B30A7D">
      <w:pPr>
        <w:pStyle w:val="Default"/>
        <w:jc w:val="both"/>
        <w:rPr>
          <w:rFonts w:ascii="Sylfaen" w:hAnsi="Sylfaen"/>
        </w:rPr>
      </w:pPr>
      <w:r w:rsidRPr="004D6420">
        <w:rPr>
          <w:rFonts w:ascii="Sylfaen" w:hAnsi="Sylfaen"/>
        </w:rPr>
        <w:t xml:space="preserve">Odluka o odabiru postaje izvršna: </w:t>
      </w:r>
    </w:p>
    <w:p w14:paraId="1269735A" w14:textId="77777777" w:rsidR="004D6420" w:rsidRPr="004D6420" w:rsidRDefault="004D6420" w:rsidP="00B30A7D">
      <w:pPr>
        <w:pStyle w:val="Default"/>
        <w:spacing w:after="13"/>
        <w:jc w:val="both"/>
        <w:rPr>
          <w:rFonts w:ascii="Sylfaen" w:hAnsi="Sylfaen" w:cs="Times New Roman"/>
        </w:rPr>
      </w:pPr>
      <w:r w:rsidRPr="004D6420">
        <w:rPr>
          <w:rFonts w:ascii="Sylfaen" w:hAnsi="Sylfaen" w:cs="Times New Roman"/>
        </w:rPr>
        <w:t xml:space="preserve">- istekom roka mirovanja, ako žalba nije izjavljena </w:t>
      </w:r>
    </w:p>
    <w:p w14:paraId="727B0F12" w14:textId="77777777" w:rsidR="004D6420" w:rsidRPr="004D6420" w:rsidRDefault="004D6420" w:rsidP="00B30A7D">
      <w:pPr>
        <w:pStyle w:val="Default"/>
        <w:spacing w:after="13"/>
        <w:jc w:val="both"/>
        <w:rPr>
          <w:rFonts w:ascii="Sylfaen" w:hAnsi="Sylfaen"/>
        </w:rPr>
      </w:pPr>
      <w:r w:rsidRPr="004D6420">
        <w:rPr>
          <w:rFonts w:ascii="Sylfaen" w:hAnsi="Sylfaen" w:cs="Times New Roman"/>
        </w:rPr>
        <w:t xml:space="preserve">- </w:t>
      </w:r>
      <w:r w:rsidRPr="004D6420">
        <w:rPr>
          <w:rFonts w:ascii="Sylfaen" w:hAnsi="Sylfaen"/>
        </w:rPr>
        <w:t xml:space="preserve">dostavom Odluke Državne komisije za kontrolu postupaka javne nabave strankama kojom se žalba odbacuje, odbija ili se obustavlja žalbeni postupak, ako je na odluku izjavljena žalba </w:t>
      </w:r>
    </w:p>
    <w:p w14:paraId="75FE1B66" w14:textId="77777777" w:rsidR="004D6420" w:rsidRPr="004D6420" w:rsidRDefault="004D6420" w:rsidP="00B30A7D">
      <w:pPr>
        <w:pStyle w:val="Default"/>
        <w:jc w:val="both"/>
        <w:rPr>
          <w:rFonts w:ascii="Sylfaen" w:hAnsi="Sylfaen" w:cs="Times New Roman"/>
        </w:rPr>
      </w:pPr>
      <w:r w:rsidRPr="004D6420">
        <w:rPr>
          <w:rFonts w:ascii="Sylfaen" w:hAnsi="Sylfaen" w:cs="Times New Roman"/>
        </w:rPr>
        <w:t xml:space="preserve">- dostavom odluke ponuditelju, ako se rok mirovanja ne primjenjuje. </w:t>
      </w:r>
    </w:p>
    <w:p w14:paraId="306E0D9E" w14:textId="77777777" w:rsidR="004D6420" w:rsidRPr="004D6420" w:rsidRDefault="004D6420" w:rsidP="00B30A7D">
      <w:pPr>
        <w:pStyle w:val="Default"/>
        <w:jc w:val="both"/>
        <w:rPr>
          <w:rFonts w:ascii="Sylfaen" w:hAnsi="Sylfaen" w:cs="Times New Roman"/>
        </w:rPr>
      </w:pPr>
    </w:p>
    <w:p w14:paraId="090D4017" w14:textId="77777777" w:rsidR="004D6420" w:rsidRPr="004D6420" w:rsidRDefault="004D6420" w:rsidP="00B30A7D">
      <w:pPr>
        <w:pStyle w:val="Default"/>
        <w:jc w:val="both"/>
        <w:rPr>
          <w:rFonts w:ascii="Sylfaen" w:hAnsi="Sylfaen"/>
        </w:rPr>
      </w:pPr>
      <w:r w:rsidRPr="004D6420">
        <w:rPr>
          <w:rFonts w:ascii="Sylfaen" w:hAnsi="Sylfaen"/>
        </w:rPr>
        <w:t xml:space="preserve">Smatra se da je ugovor o javnoj nabavi sklopljen na dan izvršnosti odluke o odabiru. </w:t>
      </w:r>
    </w:p>
    <w:p w14:paraId="5C607617" w14:textId="77777777" w:rsidR="004D6420" w:rsidRPr="004D6420" w:rsidRDefault="004D6420" w:rsidP="00B30A7D">
      <w:pPr>
        <w:pStyle w:val="Default"/>
        <w:jc w:val="both"/>
        <w:rPr>
          <w:rFonts w:ascii="Sylfaen" w:hAnsi="Sylfaen"/>
        </w:rPr>
      </w:pPr>
      <w:r w:rsidRPr="004D6420">
        <w:rPr>
          <w:rFonts w:ascii="Sylfaen" w:hAnsi="Sylfaen"/>
        </w:rPr>
        <w:t xml:space="preserve">Odluka o poništenju postaje izvršna dostavom odluke ponuditelju. </w:t>
      </w:r>
    </w:p>
    <w:p w14:paraId="6C90F531" w14:textId="77777777" w:rsidR="004D6420" w:rsidRDefault="004D6420" w:rsidP="00B30A7D">
      <w:pPr>
        <w:pStyle w:val="Naslov2"/>
        <w:spacing w:before="0" w:line="240" w:lineRule="auto"/>
        <w:contextualSpacing/>
        <w:jc w:val="both"/>
        <w:rPr>
          <w:rFonts w:ascii="Sylfaen" w:hAnsi="Sylfaen" w:cs="Times New Roman"/>
          <w:color w:val="auto"/>
          <w:sz w:val="24"/>
        </w:rPr>
      </w:pPr>
    </w:p>
    <w:p w14:paraId="7308D890" w14:textId="29CCDBD1" w:rsidR="002B6668" w:rsidRPr="00BF6443" w:rsidRDefault="002B6668"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7.1</w:t>
      </w:r>
      <w:r w:rsidR="002B7F62">
        <w:rPr>
          <w:rFonts w:ascii="Sylfaen" w:hAnsi="Sylfaen" w:cs="Times New Roman"/>
          <w:color w:val="auto"/>
          <w:sz w:val="24"/>
        </w:rPr>
        <w:t>1</w:t>
      </w:r>
      <w:r>
        <w:rPr>
          <w:rFonts w:ascii="Sylfaen" w:hAnsi="Sylfaen" w:cs="Times New Roman"/>
          <w:color w:val="auto"/>
          <w:sz w:val="24"/>
        </w:rPr>
        <w:t xml:space="preserve">. </w:t>
      </w:r>
      <w:r w:rsidRPr="00BF6443">
        <w:rPr>
          <w:rFonts w:ascii="Sylfaen" w:hAnsi="Sylfaen" w:cs="Times New Roman"/>
          <w:color w:val="auto"/>
          <w:sz w:val="24"/>
        </w:rPr>
        <w:t xml:space="preserve">Naziv i adresa žalbenog tijela, te podatak o roku za izjavljivanje žalbe </w:t>
      </w:r>
    </w:p>
    <w:p w14:paraId="1931BFCA"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svaki gospodarski subjekt koji ima ili je imao pravni interes za dobivanje određenog ugovora o javnoj nabavi i koji je pretrpio ili bi mogao pretrpjeti štetu od navodnoga kršenja subjektivnih prava.</w:t>
      </w:r>
    </w:p>
    <w:p w14:paraId="60D39440"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Pravo na žalbu ima i središnje tijelo državne uprave nadležno za politiku javne nabave i nadležno državno odvjetništvo.</w:t>
      </w:r>
    </w:p>
    <w:p w14:paraId="71FDEFDF"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Žalba se izjavljuje Državnoj komisiji za kontrolu postupaka javne nabave, Koturaška cesta 43/IV, 10000 Zagreb. </w:t>
      </w:r>
    </w:p>
    <w:p w14:paraId="28B90063"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 xml:space="preserve">Žalba se izjavljuje u pisanom obliku. Žalba se dostavlja neposredno, putem ovlaštenog davatelja poštanskih usluga ili elektroničkim sredstvima komunikacije putem međusobno povezanih informacijskih sustava Državne komisije i EOJN RH. </w:t>
      </w:r>
    </w:p>
    <w:p w14:paraId="1DE869D9"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je obvezan primjerak žalbe dostaviti Naručitelju u roku za žalbu.</w:t>
      </w:r>
    </w:p>
    <w:p w14:paraId="1A4840B1"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se izjavljuje u roku od 10 dana, i to od dana:</w:t>
      </w:r>
    </w:p>
    <w:p w14:paraId="60E67EDF" w14:textId="77777777" w:rsidR="002B6668" w:rsidRPr="00BF6443" w:rsidRDefault="002B6668" w:rsidP="00B30A7D">
      <w:pPr>
        <w:pStyle w:val="Odlomakpopisa"/>
        <w:spacing w:after="0" w:line="240" w:lineRule="auto"/>
        <w:jc w:val="both"/>
        <w:rPr>
          <w:rFonts w:ascii="Sylfaen" w:hAnsi="Sylfaen" w:cs="Times New Roman"/>
          <w:spacing w:val="-1"/>
          <w:sz w:val="24"/>
          <w:szCs w:val="24"/>
        </w:rPr>
      </w:pPr>
    </w:p>
    <w:p w14:paraId="059E102D" w14:textId="77777777" w:rsidR="002B6668" w:rsidRPr="00BF6443" w:rsidRDefault="002B6668" w:rsidP="00B30A7D">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poziva na nadmetanje, u odnosu na sadržaj poziva ili dokumentacije o nabavi</w:t>
      </w:r>
    </w:p>
    <w:p w14:paraId="1BDF35B0" w14:textId="77777777" w:rsidR="002B6668" w:rsidRPr="00BF6443" w:rsidRDefault="002B6668" w:rsidP="00B30A7D">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obavijesti o ispravku, u odnosu na sadržaj ispravka</w:t>
      </w:r>
    </w:p>
    <w:p w14:paraId="5D1B6246" w14:textId="77777777" w:rsidR="002B6668" w:rsidRPr="00BF6443" w:rsidRDefault="002B6668" w:rsidP="00B30A7D">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objave izmjene dokumentacije o nabavi, u odnosu na sadržaj izmjene dokumentacije</w:t>
      </w:r>
    </w:p>
    <w:p w14:paraId="7E960040" w14:textId="77777777" w:rsidR="002B6668" w:rsidRPr="00BF6443" w:rsidRDefault="002B6668" w:rsidP="00B30A7D">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otvaranja ponuda u odnosu na propuštanje Naručitelja da valjano odgovori na pravodobno dostavljen zahtjev dodatne informacije, objašnjenja ili izmjene dokumentacije o nabavi te na postupak otvaranja ponuda</w:t>
      </w:r>
    </w:p>
    <w:p w14:paraId="5B949BDF" w14:textId="77777777" w:rsidR="002B6668" w:rsidRPr="00BF6443" w:rsidRDefault="002B6668" w:rsidP="00B30A7D">
      <w:pPr>
        <w:pStyle w:val="Odlomakpopisa"/>
        <w:numPr>
          <w:ilvl w:val="0"/>
          <w:numId w:val="3"/>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primitka odluke o odabiru ili poništenju, u odnosu na postupak pregleda, ocjene i odabira ponuda, ili razloge poništenja.</w:t>
      </w:r>
    </w:p>
    <w:p w14:paraId="6F2CA754"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1F1C423F"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Žalitelj koji je propustio izjaviti žalbu u određenoj fazi otvorenog postupka javne nabave sukladno gore navedenim opcijama nema pravo na žalbu u kasnijoj fazi postupka za prethodnu fazu.</w:t>
      </w:r>
    </w:p>
    <w:p w14:paraId="43C3A352"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Žalba mora sadržavati najmanje podatke i dokaze navedene u članku 420. Zakona o javnoj nabavi.</w:t>
      </w:r>
    </w:p>
    <w:p w14:paraId="68F760CF" w14:textId="77777777" w:rsidR="00713800" w:rsidRDefault="00713800" w:rsidP="00B30A7D">
      <w:pPr>
        <w:pStyle w:val="Default"/>
        <w:jc w:val="both"/>
        <w:rPr>
          <w:rFonts w:ascii="Sylfaen" w:hAnsi="Sylfaen"/>
          <w:b/>
          <w:bCs/>
        </w:rPr>
      </w:pPr>
    </w:p>
    <w:p w14:paraId="2BA0AFB0" w14:textId="7A3EE3FB" w:rsidR="002B6668" w:rsidRPr="002B6668" w:rsidRDefault="002B6668" w:rsidP="00B30A7D">
      <w:pPr>
        <w:pStyle w:val="Default"/>
        <w:jc w:val="both"/>
        <w:rPr>
          <w:rFonts w:ascii="Sylfaen" w:hAnsi="Sylfaen"/>
        </w:rPr>
      </w:pPr>
      <w:r w:rsidRPr="002B6668">
        <w:rPr>
          <w:rFonts w:ascii="Sylfaen" w:hAnsi="Sylfaen"/>
          <w:b/>
          <w:bCs/>
        </w:rPr>
        <w:t>7.1</w:t>
      </w:r>
      <w:r w:rsidR="002B7F62">
        <w:rPr>
          <w:rFonts w:ascii="Sylfaen" w:hAnsi="Sylfaen"/>
          <w:b/>
          <w:bCs/>
        </w:rPr>
        <w:t>2</w:t>
      </w:r>
      <w:r w:rsidRPr="002B6668">
        <w:rPr>
          <w:rFonts w:ascii="Sylfaen" w:hAnsi="Sylfaen"/>
          <w:b/>
          <w:bCs/>
        </w:rPr>
        <w:t xml:space="preserve">. Završetak postupka </w:t>
      </w:r>
    </w:p>
    <w:p w14:paraId="4E80D04C" w14:textId="77777777" w:rsidR="002B6668" w:rsidRPr="002B6668" w:rsidRDefault="002B6668" w:rsidP="00B30A7D">
      <w:pPr>
        <w:pStyle w:val="Default"/>
        <w:jc w:val="both"/>
        <w:rPr>
          <w:rFonts w:ascii="Sylfaen" w:hAnsi="Sylfaen"/>
        </w:rPr>
      </w:pPr>
      <w:r w:rsidRPr="002B6668">
        <w:rPr>
          <w:rFonts w:ascii="Sylfaen" w:hAnsi="Sylfaen"/>
        </w:rPr>
        <w:t xml:space="preserve">Postupak javne nabave završava izvršnošću odluke o odabiru ili poništenju. </w:t>
      </w:r>
    </w:p>
    <w:p w14:paraId="77E42510" w14:textId="77777777" w:rsidR="002B6668" w:rsidRPr="002B6668" w:rsidRDefault="002B6668" w:rsidP="00B30A7D">
      <w:pPr>
        <w:pStyle w:val="Default"/>
        <w:jc w:val="both"/>
        <w:rPr>
          <w:rFonts w:ascii="Sylfaen" w:hAnsi="Sylfaen"/>
        </w:rPr>
      </w:pPr>
    </w:p>
    <w:p w14:paraId="3EC3D9E3" w14:textId="42D2CD98" w:rsidR="002B6668" w:rsidRPr="002B6668" w:rsidRDefault="002B6668" w:rsidP="00B30A7D">
      <w:pPr>
        <w:pStyle w:val="Default"/>
        <w:jc w:val="both"/>
        <w:rPr>
          <w:rFonts w:ascii="Sylfaen" w:hAnsi="Sylfaen"/>
        </w:rPr>
      </w:pPr>
      <w:r w:rsidRPr="002B6668">
        <w:rPr>
          <w:rFonts w:ascii="Sylfaen" w:hAnsi="Sylfaen"/>
          <w:b/>
          <w:bCs/>
        </w:rPr>
        <w:t>7.1</w:t>
      </w:r>
      <w:r w:rsidR="002B7F62">
        <w:rPr>
          <w:rFonts w:ascii="Sylfaen" w:hAnsi="Sylfaen"/>
          <w:b/>
          <w:bCs/>
        </w:rPr>
        <w:t>3</w:t>
      </w:r>
      <w:r w:rsidRPr="002B6668">
        <w:rPr>
          <w:rFonts w:ascii="Sylfaen" w:hAnsi="Sylfaen"/>
          <w:b/>
          <w:bCs/>
        </w:rPr>
        <w:t xml:space="preserve">. Okvirni sporazum </w:t>
      </w:r>
    </w:p>
    <w:p w14:paraId="7A8AB0FA" w14:textId="77777777" w:rsidR="002B6668" w:rsidRPr="002B6668" w:rsidRDefault="002B6668" w:rsidP="00B30A7D">
      <w:pPr>
        <w:pStyle w:val="Default"/>
        <w:jc w:val="both"/>
        <w:rPr>
          <w:rFonts w:ascii="Sylfaen" w:hAnsi="Sylfaen"/>
        </w:rPr>
      </w:pPr>
      <w:r w:rsidRPr="002B6668">
        <w:rPr>
          <w:rFonts w:ascii="Sylfaen" w:hAnsi="Sylfaen"/>
        </w:rPr>
        <w:t xml:space="preserve">Na temelju provedenog postupka javne nabave, izvršnošću odluke o odabiru nastaje okvirni sporazum. </w:t>
      </w:r>
    </w:p>
    <w:p w14:paraId="35B46D05" w14:textId="77777777" w:rsidR="002B6668" w:rsidRPr="002B6668" w:rsidRDefault="002B6668" w:rsidP="00B30A7D">
      <w:pPr>
        <w:pStyle w:val="Default"/>
        <w:jc w:val="both"/>
        <w:rPr>
          <w:rFonts w:ascii="Sylfaen" w:hAnsi="Sylfaen"/>
        </w:rPr>
      </w:pPr>
      <w:r w:rsidRPr="002B6668">
        <w:rPr>
          <w:rFonts w:ascii="Sylfaen" w:hAnsi="Sylfaen"/>
        </w:rPr>
        <w:t xml:space="preserve">Okvirni sporazum sklapa se za 24 mjeseca (dvogodišnje razdoblje), s jednim gospodarskim subjektom, u skladu s člankom 148. Zakona te obvezuje na sklapanje ugovora na temelju okvirnog sporazuma. </w:t>
      </w:r>
    </w:p>
    <w:p w14:paraId="65C71894" w14:textId="173CBDF1" w:rsidR="002B6668" w:rsidRPr="002B6668" w:rsidRDefault="002B6668" w:rsidP="00B30A7D">
      <w:pPr>
        <w:pStyle w:val="Default"/>
        <w:jc w:val="both"/>
        <w:rPr>
          <w:rFonts w:ascii="Sylfaen" w:hAnsi="Sylfaen"/>
        </w:rPr>
      </w:pPr>
      <w:r w:rsidRPr="002B6668">
        <w:rPr>
          <w:rFonts w:ascii="Sylfaen" w:hAnsi="Sylfaen"/>
        </w:rPr>
        <w:t xml:space="preserve">Ako je na dan izvršnosti odluke o odabiru ili pribavljanja suglasnosti istekao rok valjanosti ponude, smatra se da je ugovor sklopljen na dan dostave pisane izjave odabranog ponuditelja o produženju roka valjanosti ponude  sukladno produženom roku valjanosti ponude. </w:t>
      </w:r>
    </w:p>
    <w:p w14:paraId="2206D5B6" w14:textId="77777777" w:rsidR="002B6668" w:rsidRPr="002B6668" w:rsidRDefault="002B6668" w:rsidP="00B30A7D">
      <w:pPr>
        <w:pStyle w:val="Default"/>
        <w:jc w:val="both"/>
        <w:rPr>
          <w:rFonts w:ascii="Sylfaen" w:hAnsi="Sylfaen"/>
        </w:rPr>
      </w:pPr>
      <w:r w:rsidRPr="002B6668">
        <w:rPr>
          <w:rFonts w:ascii="Sylfaen" w:hAnsi="Sylfaen"/>
        </w:rPr>
        <w:t xml:space="preserve">Ugovorne strane sklapaju okvirni sporazum u pisanom obliku u roku od 30 dana od dana izvršnosti odluke o odabiru. </w:t>
      </w:r>
    </w:p>
    <w:p w14:paraId="7B4168D3" w14:textId="77777777" w:rsidR="002B6668" w:rsidRPr="002B6668" w:rsidRDefault="002B6668" w:rsidP="00B30A7D">
      <w:pPr>
        <w:pStyle w:val="Default"/>
        <w:jc w:val="both"/>
        <w:rPr>
          <w:rFonts w:ascii="Sylfaen" w:hAnsi="Sylfaen"/>
        </w:rPr>
      </w:pPr>
      <w:r w:rsidRPr="002B6668">
        <w:rPr>
          <w:rFonts w:ascii="Sylfaen" w:hAnsi="Sylfaen"/>
        </w:rPr>
        <w:t xml:space="preserve">Okvirni sporazum mora biti sklopljen u skladu s uvjetima određenim u dokumentaciji o nabavi i odabranom ponudom. </w:t>
      </w:r>
    </w:p>
    <w:p w14:paraId="175F7252" w14:textId="77777777" w:rsidR="002B6668" w:rsidRPr="002B6668" w:rsidRDefault="002B6668" w:rsidP="00B30A7D">
      <w:pPr>
        <w:pStyle w:val="Default"/>
        <w:jc w:val="both"/>
        <w:rPr>
          <w:rFonts w:ascii="Sylfaen" w:hAnsi="Sylfaen"/>
        </w:rPr>
      </w:pPr>
      <w:r w:rsidRPr="002B6668">
        <w:rPr>
          <w:rFonts w:ascii="Sylfaen" w:hAnsi="Sylfaen"/>
        </w:rPr>
        <w:t xml:space="preserve">Okvirni sporazum prestaje istekom roka na koji je sklopljen ili izvršenjem. </w:t>
      </w:r>
    </w:p>
    <w:p w14:paraId="066EC423" w14:textId="77777777" w:rsidR="002B6668" w:rsidRPr="002B6668" w:rsidRDefault="002B6668" w:rsidP="00B30A7D">
      <w:pPr>
        <w:pStyle w:val="Default"/>
        <w:jc w:val="both"/>
        <w:rPr>
          <w:rFonts w:ascii="Sylfaen" w:hAnsi="Sylfaen"/>
        </w:rPr>
      </w:pPr>
    </w:p>
    <w:p w14:paraId="43B17D72" w14:textId="4E914E4D" w:rsidR="002B6668" w:rsidRPr="002B6668" w:rsidRDefault="002B6668" w:rsidP="00B30A7D">
      <w:pPr>
        <w:pStyle w:val="Default"/>
        <w:jc w:val="both"/>
        <w:rPr>
          <w:rFonts w:ascii="Sylfaen" w:hAnsi="Sylfaen"/>
        </w:rPr>
      </w:pPr>
      <w:r w:rsidRPr="002B6668">
        <w:rPr>
          <w:rFonts w:ascii="Sylfaen" w:hAnsi="Sylfaen"/>
          <w:b/>
          <w:bCs/>
        </w:rPr>
        <w:t>7.1</w:t>
      </w:r>
      <w:r w:rsidR="002B7F62">
        <w:rPr>
          <w:rFonts w:ascii="Sylfaen" w:hAnsi="Sylfaen"/>
          <w:b/>
          <w:bCs/>
        </w:rPr>
        <w:t>4</w:t>
      </w:r>
      <w:r w:rsidRPr="002B6668">
        <w:rPr>
          <w:rFonts w:ascii="Sylfaen" w:hAnsi="Sylfaen"/>
          <w:b/>
          <w:bCs/>
        </w:rPr>
        <w:t xml:space="preserve">. Sklapanje ugovora temeljem okvirnog sporazuma </w:t>
      </w:r>
    </w:p>
    <w:p w14:paraId="0B264719" w14:textId="77777777" w:rsidR="002B6668" w:rsidRPr="002B6668" w:rsidRDefault="002B6668" w:rsidP="00B30A7D">
      <w:pPr>
        <w:pStyle w:val="Default"/>
        <w:jc w:val="both"/>
        <w:rPr>
          <w:rFonts w:ascii="Sylfaen" w:hAnsi="Sylfaen"/>
        </w:rPr>
      </w:pPr>
      <w:r w:rsidRPr="002B6668">
        <w:rPr>
          <w:rFonts w:ascii="Sylfaen" w:hAnsi="Sylfaen"/>
        </w:rPr>
        <w:t xml:space="preserve">Na temelju okvirnog sporazuma naručitelj će sklapati ugovore u skladu sa svojim potrebama i osiguranim financijskim sredstvima. </w:t>
      </w:r>
    </w:p>
    <w:p w14:paraId="568244E6" w14:textId="77777777" w:rsidR="002B6668" w:rsidRPr="002B6668" w:rsidRDefault="002B6668" w:rsidP="00B30A7D">
      <w:pPr>
        <w:pStyle w:val="Default"/>
        <w:jc w:val="both"/>
        <w:rPr>
          <w:rFonts w:ascii="Sylfaen" w:hAnsi="Sylfaen"/>
        </w:rPr>
      </w:pPr>
      <w:r w:rsidRPr="002B6668">
        <w:rPr>
          <w:rFonts w:ascii="Sylfaen" w:hAnsi="Sylfaen"/>
        </w:rPr>
        <w:lastRenderedPageBreak/>
        <w:t xml:space="preserve">Ugovori na temelju okvirnog sporazuma sklopljenog s jednim gospodarskim subjektom dodjeljuju se prema uvjetima utvrđenim u okvirnom sporazumu, javni naručitelj može u pisanom obliku od gospodarskog subjekta koji je stranka okvirnog sporazuma zatražiti da dopuni svoju ponudu, ako je to nužno. </w:t>
      </w:r>
    </w:p>
    <w:p w14:paraId="5E9A1BF2" w14:textId="77777777" w:rsidR="002B6668" w:rsidRPr="002B6668" w:rsidRDefault="002B6668" w:rsidP="00B30A7D">
      <w:pPr>
        <w:pStyle w:val="Default"/>
        <w:jc w:val="both"/>
        <w:rPr>
          <w:rFonts w:ascii="Sylfaen" w:hAnsi="Sylfaen"/>
        </w:rPr>
      </w:pPr>
      <w:r w:rsidRPr="002B6668">
        <w:rPr>
          <w:rFonts w:ascii="Sylfaen" w:hAnsi="Sylfaen"/>
        </w:rPr>
        <w:t xml:space="preserve">Ugovori na temelju okvirnog sporazuma sklapaju se u pisanom obliku. </w:t>
      </w:r>
    </w:p>
    <w:p w14:paraId="46A2EEF9" w14:textId="77777777" w:rsidR="00B725CC" w:rsidRDefault="002B6668" w:rsidP="00B30A7D">
      <w:pPr>
        <w:pStyle w:val="Default"/>
        <w:jc w:val="both"/>
        <w:rPr>
          <w:rFonts w:ascii="Sylfaen" w:hAnsi="Sylfaen"/>
        </w:rPr>
      </w:pPr>
      <w:r w:rsidRPr="002B6668">
        <w:rPr>
          <w:rFonts w:ascii="Sylfaen" w:hAnsi="Sylfaen"/>
        </w:rPr>
        <w:t>Izmjene ugovora i okvirnog sporazuma tijekom njegova trajanja moguće su samo u skladu s odredbama članaka 315.- 321. Zakona.</w:t>
      </w:r>
    </w:p>
    <w:p w14:paraId="592EFE6F" w14:textId="7FC1BDFF" w:rsidR="002B6668" w:rsidRPr="002B6668" w:rsidRDefault="002B6668" w:rsidP="00B30A7D">
      <w:pPr>
        <w:pStyle w:val="Default"/>
        <w:jc w:val="both"/>
        <w:rPr>
          <w:rFonts w:ascii="Sylfaen" w:hAnsi="Sylfaen"/>
        </w:rPr>
      </w:pPr>
      <w:r w:rsidRPr="002B6668">
        <w:rPr>
          <w:rFonts w:ascii="Sylfaen" w:hAnsi="Sylfaen"/>
        </w:rPr>
        <w:t xml:space="preserve"> </w:t>
      </w:r>
    </w:p>
    <w:p w14:paraId="73EA1165" w14:textId="42F37578" w:rsidR="00B725CC" w:rsidRPr="00B725CC" w:rsidRDefault="00B725CC" w:rsidP="00B725CC">
      <w:pPr>
        <w:autoSpaceDE w:val="0"/>
        <w:autoSpaceDN w:val="0"/>
        <w:adjustRightInd w:val="0"/>
        <w:spacing w:after="0" w:line="240" w:lineRule="auto"/>
        <w:jc w:val="both"/>
        <w:rPr>
          <w:rFonts w:ascii="Sylfaen" w:hAnsi="Sylfaen" w:cs="Arial"/>
          <w:b/>
          <w:bCs/>
          <w:color w:val="000000"/>
          <w:sz w:val="24"/>
          <w:szCs w:val="24"/>
        </w:rPr>
      </w:pPr>
      <w:r w:rsidRPr="00B725CC">
        <w:rPr>
          <w:rFonts w:ascii="Sylfaen" w:hAnsi="Sylfaen" w:cs="Arial"/>
          <w:b/>
          <w:bCs/>
          <w:color w:val="000000"/>
          <w:sz w:val="24"/>
          <w:szCs w:val="24"/>
        </w:rPr>
        <w:t>7.14.</w:t>
      </w:r>
      <w:r>
        <w:rPr>
          <w:rFonts w:ascii="Sylfaen" w:hAnsi="Sylfaen" w:cs="Arial"/>
          <w:b/>
          <w:bCs/>
          <w:color w:val="000000"/>
          <w:sz w:val="24"/>
          <w:szCs w:val="24"/>
        </w:rPr>
        <w:t>1</w:t>
      </w:r>
      <w:r w:rsidRPr="00B725CC">
        <w:rPr>
          <w:rFonts w:ascii="Sylfaen" w:hAnsi="Sylfaen" w:cs="Arial"/>
          <w:b/>
          <w:bCs/>
          <w:color w:val="000000"/>
          <w:sz w:val="24"/>
          <w:szCs w:val="24"/>
        </w:rPr>
        <w:t>. Izmjene ugovora o javnoj nabavi</w:t>
      </w:r>
    </w:p>
    <w:p w14:paraId="75AA3A03" w14:textId="77777777" w:rsidR="00B725CC" w:rsidRPr="00E525A0" w:rsidRDefault="00B725CC" w:rsidP="00B725CC">
      <w:pPr>
        <w:autoSpaceDE w:val="0"/>
        <w:autoSpaceDN w:val="0"/>
        <w:adjustRightInd w:val="0"/>
        <w:spacing w:after="0" w:line="240" w:lineRule="auto"/>
        <w:jc w:val="both"/>
        <w:rPr>
          <w:rFonts w:ascii="Sylfaen" w:hAnsi="Sylfaen" w:cs="Arial"/>
          <w:color w:val="000000"/>
          <w:sz w:val="24"/>
          <w:szCs w:val="24"/>
        </w:rPr>
      </w:pPr>
      <w:r w:rsidRPr="00E525A0">
        <w:rPr>
          <w:rFonts w:ascii="Sylfaen" w:hAnsi="Sylfaen" w:cs="Arial"/>
          <w:color w:val="000000"/>
          <w:sz w:val="24"/>
          <w:szCs w:val="24"/>
        </w:rPr>
        <w:t xml:space="preserve">Izmjene ugovora o javnoj nabavi regulirane su odredbama čl. 314. do 321. ZJN 2016. </w:t>
      </w:r>
    </w:p>
    <w:p w14:paraId="1E807BB4" w14:textId="77777777" w:rsidR="00B725CC" w:rsidRPr="00E525A0" w:rsidRDefault="00B725CC" w:rsidP="00B725CC">
      <w:pPr>
        <w:autoSpaceDE w:val="0"/>
        <w:autoSpaceDN w:val="0"/>
        <w:adjustRightInd w:val="0"/>
        <w:spacing w:after="0" w:line="240" w:lineRule="auto"/>
        <w:jc w:val="both"/>
        <w:rPr>
          <w:rFonts w:ascii="Sylfaen" w:hAnsi="Sylfaen" w:cs="Arial"/>
          <w:color w:val="000000"/>
          <w:sz w:val="24"/>
          <w:szCs w:val="24"/>
        </w:rPr>
      </w:pPr>
      <w:r w:rsidRPr="00E525A0">
        <w:rPr>
          <w:rFonts w:ascii="Sylfaen" w:hAnsi="Sylfaen" w:cs="Arial"/>
          <w:color w:val="000000"/>
          <w:sz w:val="24"/>
          <w:szCs w:val="24"/>
        </w:rPr>
        <w:t xml:space="preserve">Naručitelj smije izmijeniti ugovor o javnoj nabavi tijekom njegova trajanja bez provođenja novog postupka javne nabave sukladno odredbama članaka 316.-321. ZJN-a. </w:t>
      </w:r>
    </w:p>
    <w:p w14:paraId="4216708C" w14:textId="77777777" w:rsidR="00B725CC" w:rsidRPr="00E525A0" w:rsidRDefault="00B725CC" w:rsidP="00B725CC">
      <w:pPr>
        <w:autoSpaceDE w:val="0"/>
        <w:autoSpaceDN w:val="0"/>
        <w:adjustRightInd w:val="0"/>
        <w:spacing w:after="0" w:line="240" w:lineRule="auto"/>
        <w:jc w:val="both"/>
        <w:rPr>
          <w:rFonts w:ascii="Sylfaen" w:hAnsi="Sylfaen" w:cs="Arial"/>
          <w:color w:val="000000"/>
          <w:sz w:val="24"/>
          <w:szCs w:val="24"/>
        </w:rPr>
      </w:pPr>
    </w:p>
    <w:p w14:paraId="32497784" w14:textId="068F06B2" w:rsidR="00E20517" w:rsidRPr="00E525A0" w:rsidRDefault="00B725CC" w:rsidP="00B725CC">
      <w:pPr>
        <w:autoSpaceDE w:val="0"/>
        <w:autoSpaceDN w:val="0"/>
        <w:adjustRightInd w:val="0"/>
        <w:spacing w:after="0" w:line="240" w:lineRule="auto"/>
        <w:jc w:val="both"/>
        <w:rPr>
          <w:rFonts w:ascii="Sylfaen" w:hAnsi="Sylfaen" w:cs="Arial"/>
          <w:color w:val="000000"/>
          <w:sz w:val="24"/>
          <w:szCs w:val="24"/>
        </w:rPr>
      </w:pPr>
      <w:r w:rsidRPr="00E525A0">
        <w:rPr>
          <w:rFonts w:ascii="Sylfaen" w:hAnsi="Sylfaen" w:cs="Arial"/>
          <w:color w:val="000000"/>
          <w:sz w:val="24"/>
          <w:szCs w:val="24"/>
        </w:rPr>
        <w:t>Izmjene ugovora o javnoj nabavi moguće su te će se iste, u slučaju da se ostvare zakonski preduvjeti, realizirati ZJN 2016 (članci od 314. do 321.).</w:t>
      </w:r>
    </w:p>
    <w:p w14:paraId="76341011" w14:textId="77777777" w:rsidR="00E525A0" w:rsidRDefault="00E525A0" w:rsidP="00B725CC">
      <w:pPr>
        <w:autoSpaceDE w:val="0"/>
        <w:autoSpaceDN w:val="0"/>
        <w:adjustRightInd w:val="0"/>
        <w:spacing w:after="0" w:line="240" w:lineRule="auto"/>
        <w:jc w:val="both"/>
        <w:rPr>
          <w:rFonts w:ascii="Sylfaen" w:hAnsi="Sylfaen" w:cs="Arial"/>
          <w:b/>
          <w:bCs/>
          <w:color w:val="000000"/>
          <w:sz w:val="24"/>
          <w:szCs w:val="24"/>
        </w:rPr>
      </w:pPr>
    </w:p>
    <w:p w14:paraId="6557070D"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b/>
          <w:bCs/>
          <w:color w:val="000000"/>
          <w:sz w:val="24"/>
          <w:szCs w:val="24"/>
        </w:rPr>
        <w:t xml:space="preserve">7.15. Trošak sudjelovanja u nadmetanju </w:t>
      </w:r>
    </w:p>
    <w:p w14:paraId="56B65E9B"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Ponuditelj će snositi sve troškove u svezi sa svojim sudjelovanjem u nadmetanju (trošak pripreme i podnošenja ponude, trošak vezan za jamstvo banke i drugo). </w:t>
      </w:r>
    </w:p>
    <w:p w14:paraId="2D5834D4"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Dokumentacija o nabavi sa svim prilozima i troškovnik mogu se besplatno preuzeti u elektroničkom obliku na internetskoj stranici EOJN RH: https://eojn.nn.hr/Oglasnik/ </w:t>
      </w:r>
    </w:p>
    <w:p w14:paraId="7309AAAD"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p>
    <w:p w14:paraId="2BEF7EA9"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b/>
          <w:bCs/>
          <w:color w:val="000000"/>
          <w:sz w:val="24"/>
          <w:szCs w:val="24"/>
        </w:rPr>
        <w:t xml:space="preserve">7.16. Preuzimanje dokumentacije o nabavi </w:t>
      </w:r>
    </w:p>
    <w:p w14:paraId="1DDAE47A"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Naručitelj će dokumentaciju o nabavi i svu dodatnu dokumentaciju dostaviti gospodarskom subjektu putem EOJN RH. </w:t>
      </w:r>
    </w:p>
    <w:p w14:paraId="54E5937A" w14:textId="77777777" w:rsidR="00B01B0E" w:rsidRDefault="00B01B0E" w:rsidP="00B30A7D">
      <w:pPr>
        <w:autoSpaceDE w:val="0"/>
        <w:autoSpaceDN w:val="0"/>
        <w:adjustRightInd w:val="0"/>
        <w:spacing w:after="0" w:line="240" w:lineRule="auto"/>
        <w:jc w:val="both"/>
        <w:rPr>
          <w:rFonts w:ascii="Sylfaen" w:hAnsi="Sylfaen" w:cs="Arial"/>
          <w:color w:val="000000"/>
          <w:sz w:val="24"/>
          <w:szCs w:val="24"/>
        </w:rPr>
      </w:pPr>
    </w:p>
    <w:p w14:paraId="5879B7A8" w14:textId="77777777" w:rsidR="006D4503" w:rsidRDefault="006D4503" w:rsidP="00B30A7D">
      <w:pPr>
        <w:autoSpaceDE w:val="0"/>
        <w:autoSpaceDN w:val="0"/>
        <w:adjustRightInd w:val="0"/>
        <w:spacing w:after="0" w:line="240" w:lineRule="auto"/>
        <w:jc w:val="both"/>
        <w:rPr>
          <w:rFonts w:ascii="Sylfaen" w:hAnsi="Sylfaen" w:cs="Arial"/>
          <w:color w:val="000000"/>
          <w:sz w:val="24"/>
          <w:szCs w:val="24"/>
        </w:rPr>
      </w:pPr>
    </w:p>
    <w:p w14:paraId="508795A7" w14:textId="77777777" w:rsidR="006D4503" w:rsidRDefault="006D4503" w:rsidP="00B30A7D">
      <w:pPr>
        <w:autoSpaceDE w:val="0"/>
        <w:autoSpaceDN w:val="0"/>
        <w:adjustRightInd w:val="0"/>
        <w:spacing w:after="0" w:line="240" w:lineRule="auto"/>
        <w:jc w:val="both"/>
        <w:rPr>
          <w:rFonts w:ascii="Sylfaen" w:hAnsi="Sylfaen" w:cs="Arial"/>
          <w:color w:val="000000"/>
          <w:sz w:val="24"/>
          <w:szCs w:val="24"/>
        </w:rPr>
      </w:pPr>
    </w:p>
    <w:p w14:paraId="104F9468"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57FD02B1"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205D20E3"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2FC35D1D"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74D7E14C"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18EB108E"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0CE6D974"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0F30DDA8"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60B43771"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7CBFD9D7"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67150D9B"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2DB7E0EE"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023CDA57"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7390E0D8" w14:textId="77777777" w:rsidR="00713800" w:rsidRDefault="00713800" w:rsidP="00B30A7D">
      <w:pPr>
        <w:autoSpaceDE w:val="0"/>
        <w:autoSpaceDN w:val="0"/>
        <w:adjustRightInd w:val="0"/>
        <w:spacing w:after="0" w:line="240" w:lineRule="auto"/>
        <w:jc w:val="both"/>
        <w:rPr>
          <w:rFonts w:ascii="Sylfaen" w:hAnsi="Sylfaen" w:cs="Arial"/>
          <w:color w:val="000000"/>
          <w:sz w:val="24"/>
          <w:szCs w:val="24"/>
        </w:rPr>
      </w:pPr>
    </w:p>
    <w:p w14:paraId="119D3A2F" w14:textId="77777777" w:rsidR="00FB6B3B" w:rsidRDefault="00FB6B3B" w:rsidP="00B30A7D">
      <w:pPr>
        <w:autoSpaceDE w:val="0"/>
        <w:autoSpaceDN w:val="0"/>
        <w:adjustRightInd w:val="0"/>
        <w:spacing w:after="0" w:line="240" w:lineRule="auto"/>
        <w:jc w:val="both"/>
        <w:rPr>
          <w:rFonts w:ascii="Sylfaen" w:hAnsi="Sylfaen" w:cs="Arial"/>
          <w:color w:val="000000"/>
          <w:sz w:val="24"/>
          <w:szCs w:val="24"/>
        </w:rPr>
      </w:pPr>
    </w:p>
    <w:p w14:paraId="57CDE754" w14:textId="77777777" w:rsidR="00FB6B3B" w:rsidRDefault="00FB6B3B" w:rsidP="00B30A7D">
      <w:pPr>
        <w:autoSpaceDE w:val="0"/>
        <w:autoSpaceDN w:val="0"/>
        <w:adjustRightInd w:val="0"/>
        <w:spacing w:after="0" w:line="240" w:lineRule="auto"/>
        <w:jc w:val="both"/>
        <w:rPr>
          <w:rFonts w:ascii="Sylfaen" w:hAnsi="Sylfaen" w:cs="Arial"/>
          <w:color w:val="000000"/>
          <w:sz w:val="24"/>
          <w:szCs w:val="24"/>
        </w:rPr>
      </w:pPr>
    </w:p>
    <w:p w14:paraId="23D6006E" w14:textId="77777777" w:rsidR="006D4503" w:rsidRDefault="006D4503" w:rsidP="00B30A7D">
      <w:pPr>
        <w:autoSpaceDE w:val="0"/>
        <w:autoSpaceDN w:val="0"/>
        <w:adjustRightInd w:val="0"/>
        <w:spacing w:after="0" w:line="240" w:lineRule="auto"/>
        <w:jc w:val="both"/>
        <w:rPr>
          <w:rFonts w:ascii="Sylfaen" w:hAnsi="Sylfaen" w:cs="Arial"/>
          <w:b/>
          <w:bCs/>
          <w:color w:val="000000"/>
          <w:sz w:val="28"/>
          <w:szCs w:val="28"/>
          <w:u w:val="single"/>
        </w:rPr>
      </w:pPr>
      <w:r w:rsidRPr="002B7F62">
        <w:rPr>
          <w:rFonts w:ascii="Sylfaen" w:hAnsi="Sylfaen" w:cs="Arial"/>
          <w:b/>
          <w:bCs/>
          <w:color w:val="000000"/>
          <w:sz w:val="28"/>
          <w:szCs w:val="28"/>
          <w:u w:val="single"/>
        </w:rPr>
        <w:lastRenderedPageBreak/>
        <w:t xml:space="preserve">8. PRILOZI </w:t>
      </w:r>
    </w:p>
    <w:p w14:paraId="7FB17A41" w14:textId="77777777" w:rsidR="006D4503" w:rsidRPr="00B01B0E" w:rsidRDefault="006D4503" w:rsidP="00B30A7D">
      <w:pPr>
        <w:autoSpaceDE w:val="0"/>
        <w:autoSpaceDN w:val="0"/>
        <w:adjustRightInd w:val="0"/>
        <w:spacing w:after="0" w:line="240" w:lineRule="auto"/>
        <w:jc w:val="both"/>
        <w:rPr>
          <w:rFonts w:ascii="Sylfaen" w:hAnsi="Sylfaen" w:cs="Arial"/>
          <w:color w:val="000000"/>
          <w:sz w:val="24"/>
          <w:szCs w:val="24"/>
        </w:rPr>
      </w:pPr>
    </w:p>
    <w:p w14:paraId="4BDCFE63" w14:textId="77777777" w:rsidR="00B01B0E" w:rsidRDefault="00B01B0E" w:rsidP="00B30A7D">
      <w:pPr>
        <w:autoSpaceDE w:val="0"/>
        <w:autoSpaceDN w:val="0"/>
        <w:adjustRightInd w:val="0"/>
        <w:spacing w:after="0" w:line="240" w:lineRule="auto"/>
        <w:jc w:val="both"/>
        <w:rPr>
          <w:rFonts w:ascii="Sylfaen" w:hAnsi="Sylfaen" w:cs="Arial"/>
          <w:b/>
          <w:bCs/>
          <w:color w:val="000000"/>
          <w:sz w:val="24"/>
          <w:szCs w:val="24"/>
        </w:rPr>
      </w:pPr>
    </w:p>
    <w:p w14:paraId="55EFA0D4" w14:textId="77777777" w:rsidR="006D4503" w:rsidRPr="006D4503" w:rsidRDefault="006D4503" w:rsidP="00B30A7D">
      <w:pPr>
        <w:spacing w:after="0" w:line="24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Prilog 8.1. Tablica kriterija</w:t>
      </w:r>
    </w:p>
    <w:p w14:paraId="64F9CD50"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5E467045"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4F4DEAB8"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7B328502"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5C259AB5"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693"/>
        <w:gridCol w:w="1519"/>
        <w:gridCol w:w="2996"/>
      </w:tblGrid>
      <w:tr w:rsidR="006D4503" w:rsidRPr="006D4503" w14:paraId="68C0B55D" w14:textId="77777777" w:rsidTr="006D4503">
        <w:tc>
          <w:tcPr>
            <w:tcW w:w="1101" w:type="dxa"/>
            <w:tcBorders>
              <w:top w:val="single" w:sz="4" w:space="0" w:color="auto"/>
              <w:left w:val="single" w:sz="4" w:space="0" w:color="auto"/>
              <w:bottom w:val="single" w:sz="4" w:space="0" w:color="auto"/>
              <w:right w:val="single" w:sz="4" w:space="0" w:color="auto"/>
            </w:tcBorders>
            <w:hideMark/>
          </w:tcPr>
          <w:p w14:paraId="29ACEAB2"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Red. br.</w:t>
            </w:r>
          </w:p>
        </w:tc>
        <w:tc>
          <w:tcPr>
            <w:tcW w:w="3827" w:type="dxa"/>
            <w:tcBorders>
              <w:top w:val="single" w:sz="4" w:space="0" w:color="auto"/>
              <w:left w:val="single" w:sz="4" w:space="0" w:color="auto"/>
              <w:bottom w:val="single" w:sz="4" w:space="0" w:color="auto"/>
              <w:right w:val="single" w:sz="4" w:space="0" w:color="auto"/>
            </w:tcBorders>
            <w:hideMark/>
          </w:tcPr>
          <w:p w14:paraId="69B47971"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Opis kriterija</w:t>
            </w:r>
          </w:p>
        </w:tc>
        <w:tc>
          <w:tcPr>
            <w:tcW w:w="1559" w:type="dxa"/>
            <w:tcBorders>
              <w:top w:val="single" w:sz="4" w:space="0" w:color="auto"/>
              <w:left w:val="single" w:sz="4" w:space="0" w:color="auto"/>
              <w:bottom w:val="single" w:sz="4" w:space="0" w:color="auto"/>
              <w:right w:val="single" w:sz="4" w:space="0" w:color="auto"/>
            </w:tcBorders>
            <w:hideMark/>
          </w:tcPr>
          <w:p w14:paraId="4BA3C887"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Jed. mj.</w:t>
            </w:r>
          </w:p>
        </w:tc>
        <w:tc>
          <w:tcPr>
            <w:tcW w:w="3084" w:type="dxa"/>
            <w:tcBorders>
              <w:top w:val="single" w:sz="4" w:space="0" w:color="auto"/>
              <w:left w:val="single" w:sz="4" w:space="0" w:color="auto"/>
              <w:bottom w:val="single" w:sz="4" w:space="0" w:color="auto"/>
              <w:right w:val="single" w:sz="4" w:space="0" w:color="auto"/>
            </w:tcBorders>
            <w:hideMark/>
          </w:tcPr>
          <w:p w14:paraId="6550D322"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Ponuđeno u ponudi</w:t>
            </w:r>
          </w:p>
        </w:tc>
      </w:tr>
      <w:tr w:rsidR="006D4503" w:rsidRPr="006D4503" w14:paraId="2EAA0831" w14:textId="77777777" w:rsidTr="006D4503">
        <w:tc>
          <w:tcPr>
            <w:tcW w:w="1101" w:type="dxa"/>
            <w:tcBorders>
              <w:top w:val="single" w:sz="4" w:space="0" w:color="auto"/>
              <w:left w:val="single" w:sz="4" w:space="0" w:color="auto"/>
              <w:bottom w:val="single" w:sz="4" w:space="0" w:color="auto"/>
              <w:right w:val="single" w:sz="4" w:space="0" w:color="auto"/>
            </w:tcBorders>
            <w:hideMark/>
          </w:tcPr>
          <w:p w14:paraId="43FA8DD9"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1.</w:t>
            </w:r>
          </w:p>
        </w:tc>
        <w:tc>
          <w:tcPr>
            <w:tcW w:w="3827" w:type="dxa"/>
            <w:tcBorders>
              <w:top w:val="single" w:sz="4" w:space="0" w:color="auto"/>
              <w:left w:val="single" w:sz="4" w:space="0" w:color="auto"/>
              <w:bottom w:val="single" w:sz="4" w:space="0" w:color="auto"/>
              <w:right w:val="single" w:sz="4" w:space="0" w:color="auto"/>
            </w:tcBorders>
            <w:hideMark/>
          </w:tcPr>
          <w:p w14:paraId="7E20883B"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Cijena (bez PDV-a)</w:t>
            </w:r>
          </w:p>
        </w:tc>
        <w:tc>
          <w:tcPr>
            <w:tcW w:w="1559" w:type="dxa"/>
            <w:tcBorders>
              <w:top w:val="single" w:sz="4" w:space="0" w:color="auto"/>
              <w:left w:val="single" w:sz="4" w:space="0" w:color="auto"/>
              <w:bottom w:val="single" w:sz="4" w:space="0" w:color="auto"/>
              <w:right w:val="single" w:sz="4" w:space="0" w:color="auto"/>
            </w:tcBorders>
            <w:hideMark/>
          </w:tcPr>
          <w:p w14:paraId="41174DCC"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HRK</w:t>
            </w:r>
          </w:p>
        </w:tc>
        <w:tc>
          <w:tcPr>
            <w:tcW w:w="3084" w:type="dxa"/>
            <w:tcBorders>
              <w:top w:val="single" w:sz="4" w:space="0" w:color="auto"/>
              <w:left w:val="single" w:sz="4" w:space="0" w:color="auto"/>
              <w:bottom w:val="single" w:sz="4" w:space="0" w:color="auto"/>
              <w:right w:val="single" w:sz="4" w:space="0" w:color="auto"/>
            </w:tcBorders>
          </w:tcPr>
          <w:p w14:paraId="36106972" w14:textId="77777777" w:rsidR="006D4503" w:rsidRPr="006D4503" w:rsidRDefault="006D4503" w:rsidP="00B30A7D">
            <w:pPr>
              <w:spacing w:after="0" w:line="360" w:lineRule="auto"/>
              <w:jc w:val="both"/>
              <w:rPr>
                <w:rFonts w:ascii="Sylfaen" w:eastAsia="Times New Roman" w:hAnsi="Sylfaen" w:cs="Arial"/>
                <w:sz w:val="24"/>
                <w:szCs w:val="24"/>
                <w:lang w:eastAsia="hr-HR"/>
              </w:rPr>
            </w:pPr>
          </w:p>
        </w:tc>
      </w:tr>
      <w:tr w:rsidR="006D4503" w:rsidRPr="006D4503" w14:paraId="348E5D3F" w14:textId="77777777" w:rsidTr="006D4503">
        <w:tc>
          <w:tcPr>
            <w:tcW w:w="1101" w:type="dxa"/>
            <w:tcBorders>
              <w:top w:val="single" w:sz="4" w:space="0" w:color="auto"/>
              <w:left w:val="single" w:sz="4" w:space="0" w:color="auto"/>
              <w:bottom w:val="single" w:sz="4" w:space="0" w:color="auto"/>
              <w:right w:val="single" w:sz="4" w:space="0" w:color="auto"/>
            </w:tcBorders>
            <w:hideMark/>
          </w:tcPr>
          <w:p w14:paraId="4C09081B"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2.</w:t>
            </w:r>
          </w:p>
        </w:tc>
        <w:tc>
          <w:tcPr>
            <w:tcW w:w="3827" w:type="dxa"/>
            <w:tcBorders>
              <w:top w:val="single" w:sz="4" w:space="0" w:color="auto"/>
              <w:left w:val="single" w:sz="4" w:space="0" w:color="auto"/>
              <w:bottom w:val="single" w:sz="4" w:space="0" w:color="auto"/>
              <w:right w:val="single" w:sz="4" w:space="0" w:color="auto"/>
            </w:tcBorders>
            <w:hideMark/>
          </w:tcPr>
          <w:p w14:paraId="1188D884"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Rok plaćanja</w:t>
            </w:r>
          </w:p>
        </w:tc>
        <w:tc>
          <w:tcPr>
            <w:tcW w:w="1559" w:type="dxa"/>
            <w:tcBorders>
              <w:top w:val="single" w:sz="4" w:space="0" w:color="auto"/>
              <w:left w:val="single" w:sz="4" w:space="0" w:color="auto"/>
              <w:bottom w:val="single" w:sz="4" w:space="0" w:color="auto"/>
              <w:right w:val="single" w:sz="4" w:space="0" w:color="auto"/>
            </w:tcBorders>
            <w:hideMark/>
          </w:tcPr>
          <w:p w14:paraId="49E6F839"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dan</w:t>
            </w:r>
          </w:p>
        </w:tc>
        <w:tc>
          <w:tcPr>
            <w:tcW w:w="3084" w:type="dxa"/>
            <w:tcBorders>
              <w:top w:val="single" w:sz="4" w:space="0" w:color="auto"/>
              <w:left w:val="single" w:sz="4" w:space="0" w:color="auto"/>
              <w:bottom w:val="single" w:sz="4" w:space="0" w:color="auto"/>
              <w:right w:val="single" w:sz="4" w:space="0" w:color="auto"/>
            </w:tcBorders>
          </w:tcPr>
          <w:p w14:paraId="3CCD8C5B" w14:textId="77777777" w:rsidR="006D4503" w:rsidRPr="006D4503" w:rsidRDefault="006D4503" w:rsidP="00B30A7D">
            <w:pPr>
              <w:spacing w:after="0" w:line="360" w:lineRule="auto"/>
              <w:jc w:val="both"/>
              <w:rPr>
                <w:rFonts w:ascii="Sylfaen" w:eastAsia="Times New Roman" w:hAnsi="Sylfaen" w:cs="Arial"/>
                <w:sz w:val="24"/>
                <w:szCs w:val="24"/>
                <w:lang w:eastAsia="hr-HR"/>
              </w:rPr>
            </w:pPr>
          </w:p>
        </w:tc>
      </w:tr>
    </w:tbl>
    <w:p w14:paraId="549BF9BA"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7EC8251D"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5F44D3DA"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6E803805" w14:textId="77777777" w:rsidR="006D4503" w:rsidRPr="006D4503" w:rsidRDefault="006D4503" w:rsidP="00B30A7D">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Napomena: Obvezno napisati što se nudi za navedene kriterije.</w:t>
      </w:r>
    </w:p>
    <w:p w14:paraId="47F21240"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2CB2F399"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287B52FC"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1E2B521C"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7EF9B75D"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4CFC57A8"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07BB9F07"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43D07E99" w14:textId="77777777" w:rsidR="006D4503" w:rsidRPr="006D4503" w:rsidRDefault="006D4503" w:rsidP="00B30A7D">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_______________________                       M.P.                       ________________________</w:t>
      </w:r>
    </w:p>
    <w:p w14:paraId="3095901F" w14:textId="77777777" w:rsidR="006D4503" w:rsidRPr="006D4503" w:rsidRDefault="006D4503" w:rsidP="00B30A7D">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Mjesto i datum                                                                                   Potpis odgovorne osobe</w:t>
      </w:r>
    </w:p>
    <w:p w14:paraId="74C6B53F"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062436BD"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7817FC8B" w14:textId="77777777" w:rsidR="00B01B0E" w:rsidRDefault="00B01B0E" w:rsidP="00B30A7D">
      <w:pPr>
        <w:autoSpaceDE w:val="0"/>
        <w:autoSpaceDN w:val="0"/>
        <w:adjustRightInd w:val="0"/>
        <w:spacing w:after="0" w:line="240" w:lineRule="auto"/>
        <w:jc w:val="both"/>
        <w:rPr>
          <w:rFonts w:ascii="Sylfaen" w:hAnsi="Sylfaen" w:cs="Arial"/>
          <w:b/>
          <w:bCs/>
          <w:color w:val="000000"/>
          <w:sz w:val="24"/>
          <w:szCs w:val="24"/>
        </w:rPr>
      </w:pPr>
    </w:p>
    <w:p w14:paraId="4B4065DE" w14:textId="77777777" w:rsidR="00B01B0E" w:rsidRDefault="00B01B0E" w:rsidP="00B30A7D">
      <w:pPr>
        <w:autoSpaceDE w:val="0"/>
        <w:autoSpaceDN w:val="0"/>
        <w:adjustRightInd w:val="0"/>
        <w:spacing w:after="0" w:line="240" w:lineRule="auto"/>
        <w:jc w:val="both"/>
        <w:rPr>
          <w:rFonts w:ascii="Sylfaen" w:hAnsi="Sylfaen" w:cs="Arial"/>
          <w:b/>
          <w:bCs/>
          <w:color w:val="000000"/>
          <w:sz w:val="24"/>
          <w:szCs w:val="24"/>
        </w:rPr>
      </w:pPr>
    </w:p>
    <w:p w14:paraId="3775AE0C"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38A2E68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C73105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45472CD4"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68F9C94"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E76B241"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0AA15550"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6A528E8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7C3331F9"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3112899"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44F5B42"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036CDF7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02C5FF66"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132EECAF" w14:textId="77777777" w:rsidR="000240C4" w:rsidRPr="00E753E6" w:rsidRDefault="000240C4" w:rsidP="00B30A7D">
      <w:pPr>
        <w:autoSpaceDE w:val="0"/>
        <w:autoSpaceDN w:val="0"/>
        <w:adjustRightInd w:val="0"/>
        <w:spacing w:after="0" w:line="240" w:lineRule="auto"/>
        <w:jc w:val="both"/>
        <w:rPr>
          <w:rFonts w:ascii="Sylfaen" w:hAnsi="Sylfaen" w:cs="Arial"/>
          <w:color w:val="000000"/>
        </w:rPr>
      </w:pPr>
    </w:p>
    <w:p w14:paraId="23AC4AFE" w14:textId="78DBCE72" w:rsidR="00B01B0E" w:rsidRPr="00E753E6" w:rsidRDefault="00B01B0E" w:rsidP="00B30A7D">
      <w:pPr>
        <w:autoSpaceDE w:val="0"/>
        <w:autoSpaceDN w:val="0"/>
        <w:adjustRightInd w:val="0"/>
        <w:spacing w:after="0" w:line="240" w:lineRule="auto"/>
        <w:jc w:val="both"/>
        <w:rPr>
          <w:rFonts w:ascii="Sylfaen" w:hAnsi="Sylfaen" w:cs="Arial"/>
          <w:b/>
          <w:color w:val="000000"/>
          <w:sz w:val="24"/>
          <w:szCs w:val="24"/>
        </w:rPr>
      </w:pPr>
      <w:r w:rsidRPr="00E753E6">
        <w:rPr>
          <w:rFonts w:ascii="Sylfaen" w:hAnsi="Sylfaen" w:cs="Arial"/>
          <w:b/>
          <w:color w:val="000000"/>
          <w:sz w:val="24"/>
          <w:szCs w:val="24"/>
        </w:rPr>
        <w:t xml:space="preserve">8.2. Troškovnik </w:t>
      </w:r>
      <w:r w:rsidR="000240C4" w:rsidRPr="00E753E6">
        <w:rPr>
          <w:rFonts w:ascii="Sylfaen" w:hAnsi="Sylfaen" w:cs="Arial"/>
          <w:b/>
          <w:color w:val="000000"/>
          <w:sz w:val="24"/>
          <w:szCs w:val="24"/>
        </w:rPr>
        <w:t>– dostupan na EOJN</w:t>
      </w:r>
    </w:p>
    <w:p w14:paraId="4A8F5C7C" w14:textId="77777777" w:rsidR="000240C4" w:rsidRPr="00E753E6" w:rsidRDefault="000240C4" w:rsidP="00B30A7D">
      <w:pPr>
        <w:autoSpaceDE w:val="0"/>
        <w:autoSpaceDN w:val="0"/>
        <w:adjustRightInd w:val="0"/>
        <w:spacing w:after="0" w:line="240" w:lineRule="auto"/>
        <w:jc w:val="both"/>
        <w:rPr>
          <w:rFonts w:ascii="Sylfaen" w:hAnsi="Sylfaen" w:cs="Arial"/>
          <w:color w:val="000000"/>
        </w:rPr>
      </w:pPr>
    </w:p>
    <w:p w14:paraId="767B934B" w14:textId="33248D57" w:rsidR="002B6668" w:rsidRPr="00E753E6" w:rsidRDefault="00B01B0E" w:rsidP="00B30A7D">
      <w:pPr>
        <w:jc w:val="both"/>
        <w:rPr>
          <w:rFonts w:ascii="Sylfaen" w:hAnsi="Sylfaen" w:cs="Arial"/>
          <w:b/>
          <w:color w:val="000000"/>
          <w:sz w:val="24"/>
          <w:szCs w:val="24"/>
        </w:rPr>
      </w:pPr>
      <w:r w:rsidRPr="00E753E6">
        <w:rPr>
          <w:rFonts w:ascii="Sylfaen" w:hAnsi="Sylfaen" w:cs="Arial"/>
          <w:b/>
          <w:color w:val="000000"/>
          <w:sz w:val="24"/>
          <w:szCs w:val="24"/>
        </w:rPr>
        <w:t>8.3. ESPD obrazac</w:t>
      </w:r>
      <w:r w:rsidR="000240C4" w:rsidRPr="00E753E6">
        <w:rPr>
          <w:rFonts w:ascii="Sylfaen" w:hAnsi="Sylfaen" w:cs="Arial"/>
          <w:b/>
          <w:color w:val="000000"/>
          <w:sz w:val="24"/>
          <w:szCs w:val="24"/>
        </w:rPr>
        <w:t xml:space="preserve"> – dostupan na EOJN</w:t>
      </w:r>
    </w:p>
    <w:p w14:paraId="4996A429" w14:textId="77777777" w:rsidR="000240C4" w:rsidRPr="00E753E6" w:rsidRDefault="000240C4" w:rsidP="00B30A7D">
      <w:pPr>
        <w:jc w:val="both"/>
        <w:rPr>
          <w:rFonts w:ascii="Sylfaen" w:hAnsi="Sylfaen" w:cs="Arial"/>
          <w:color w:val="000000"/>
        </w:rPr>
      </w:pPr>
    </w:p>
    <w:p w14:paraId="1C4F1148" w14:textId="77777777" w:rsidR="000240C4" w:rsidRPr="00E753E6" w:rsidRDefault="000240C4" w:rsidP="00B30A7D">
      <w:pPr>
        <w:jc w:val="both"/>
        <w:rPr>
          <w:rFonts w:ascii="Sylfaen" w:hAnsi="Sylfaen" w:cs="Arial"/>
          <w:color w:val="000000"/>
        </w:rPr>
      </w:pPr>
    </w:p>
    <w:p w14:paraId="2056C65C" w14:textId="77777777" w:rsidR="000240C4" w:rsidRPr="00E753E6" w:rsidRDefault="000240C4" w:rsidP="00B30A7D">
      <w:pPr>
        <w:jc w:val="both"/>
        <w:rPr>
          <w:rFonts w:ascii="Sylfaen" w:hAnsi="Sylfaen" w:cs="Arial"/>
          <w:color w:val="000000"/>
        </w:rPr>
      </w:pPr>
    </w:p>
    <w:p w14:paraId="3C046AAC" w14:textId="77777777" w:rsidR="000240C4" w:rsidRPr="00E753E6" w:rsidRDefault="000240C4" w:rsidP="00B30A7D">
      <w:pPr>
        <w:jc w:val="both"/>
        <w:rPr>
          <w:rFonts w:ascii="Sylfaen" w:hAnsi="Sylfaen" w:cs="Arial"/>
          <w:color w:val="000000"/>
        </w:rPr>
      </w:pPr>
    </w:p>
    <w:p w14:paraId="107D2B9E" w14:textId="77777777" w:rsidR="000240C4" w:rsidRPr="00E753E6" w:rsidRDefault="000240C4" w:rsidP="00B30A7D">
      <w:pPr>
        <w:jc w:val="both"/>
        <w:rPr>
          <w:rFonts w:ascii="Sylfaen" w:hAnsi="Sylfaen" w:cs="Arial"/>
          <w:color w:val="000000"/>
        </w:rPr>
      </w:pPr>
    </w:p>
    <w:p w14:paraId="2CFF0BCA" w14:textId="77777777" w:rsidR="000240C4" w:rsidRPr="00E753E6" w:rsidRDefault="000240C4" w:rsidP="00B30A7D">
      <w:pPr>
        <w:jc w:val="both"/>
        <w:rPr>
          <w:rFonts w:ascii="Sylfaen" w:hAnsi="Sylfaen" w:cs="Arial"/>
          <w:color w:val="000000"/>
        </w:rPr>
      </w:pPr>
    </w:p>
    <w:p w14:paraId="4F74117C" w14:textId="77777777" w:rsidR="000240C4" w:rsidRPr="00E753E6" w:rsidRDefault="000240C4" w:rsidP="00B30A7D">
      <w:pPr>
        <w:jc w:val="both"/>
        <w:rPr>
          <w:rFonts w:ascii="Sylfaen" w:hAnsi="Sylfaen" w:cs="Arial"/>
          <w:color w:val="000000"/>
        </w:rPr>
      </w:pPr>
    </w:p>
    <w:p w14:paraId="32CF985E" w14:textId="77777777" w:rsidR="000240C4" w:rsidRPr="00E753E6" w:rsidRDefault="000240C4" w:rsidP="00B30A7D">
      <w:pPr>
        <w:jc w:val="both"/>
        <w:rPr>
          <w:rFonts w:ascii="Sylfaen" w:hAnsi="Sylfaen" w:cs="Arial"/>
          <w:color w:val="000000"/>
        </w:rPr>
      </w:pPr>
    </w:p>
    <w:p w14:paraId="61150B37" w14:textId="77777777" w:rsidR="000240C4" w:rsidRPr="00E753E6" w:rsidRDefault="000240C4" w:rsidP="00B30A7D">
      <w:pPr>
        <w:jc w:val="both"/>
        <w:rPr>
          <w:rFonts w:ascii="Sylfaen" w:hAnsi="Sylfaen" w:cs="Arial"/>
          <w:color w:val="000000"/>
        </w:rPr>
      </w:pPr>
    </w:p>
    <w:p w14:paraId="7F5C183D" w14:textId="77777777" w:rsidR="000240C4" w:rsidRPr="00E753E6" w:rsidRDefault="000240C4" w:rsidP="00B30A7D">
      <w:pPr>
        <w:jc w:val="both"/>
        <w:rPr>
          <w:rFonts w:ascii="Sylfaen" w:hAnsi="Sylfaen" w:cs="Arial"/>
          <w:color w:val="000000"/>
        </w:rPr>
      </w:pPr>
    </w:p>
    <w:p w14:paraId="0B1AE582" w14:textId="77777777" w:rsidR="000240C4" w:rsidRPr="00E753E6" w:rsidRDefault="000240C4" w:rsidP="00B30A7D">
      <w:pPr>
        <w:jc w:val="both"/>
        <w:rPr>
          <w:rFonts w:ascii="Sylfaen" w:hAnsi="Sylfaen" w:cs="Arial"/>
          <w:color w:val="000000"/>
        </w:rPr>
      </w:pPr>
    </w:p>
    <w:p w14:paraId="21E35DC2" w14:textId="77777777" w:rsidR="000240C4" w:rsidRPr="00E753E6" w:rsidRDefault="000240C4" w:rsidP="00B30A7D">
      <w:pPr>
        <w:jc w:val="both"/>
        <w:rPr>
          <w:rFonts w:ascii="Sylfaen" w:hAnsi="Sylfaen" w:cs="Arial"/>
          <w:color w:val="000000"/>
        </w:rPr>
      </w:pPr>
    </w:p>
    <w:p w14:paraId="2A90916D" w14:textId="77777777" w:rsidR="000240C4" w:rsidRPr="00E753E6" w:rsidRDefault="000240C4" w:rsidP="00B30A7D">
      <w:pPr>
        <w:jc w:val="both"/>
        <w:rPr>
          <w:rFonts w:ascii="Sylfaen" w:hAnsi="Sylfaen" w:cs="Arial"/>
          <w:color w:val="000000"/>
        </w:rPr>
      </w:pPr>
    </w:p>
    <w:p w14:paraId="0727D40C" w14:textId="77777777" w:rsidR="000240C4" w:rsidRPr="00E753E6" w:rsidRDefault="000240C4" w:rsidP="00B30A7D">
      <w:pPr>
        <w:jc w:val="both"/>
        <w:rPr>
          <w:rFonts w:ascii="Sylfaen" w:hAnsi="Sylfaen" w:cs="Arial"/>
          <w:color w:val="000000"/>
        </w:rPr>
      </w:pPr>
    </w:p>
    <w:p w14:paraId="1DFE94D9" w14:textId="77777777" w:rsidR="000240C4" w:rsidRPr="00E753E6" w:rsidRDefault="000240C4" w:rsidP="00B30A7D">
      <w:pPr>
        <w:jc w:val="both"/>
        <w:rPr>
          <w:rFonts w:ascii="Sylfaen" w:hAnsi="Sylfaen" w:cs="Arial"/>
          <w:color w:val="000000"/>
        </w:rPr>
      </w:pPr>
    </w:p>
    <w:p w14:paraId="4AA0FD0F" w14:textId="77777777" w:rsidR="000240C4" w:rsidRPr="00E753E6" w:rsidRDefault="000240C4" w:rsidP="00B30A7D">
      <w:pPr>
        <w:jc w:val="both"/>
        <w:rPr>
          <w:rFonts w:ascii="Sylfaen" w:hAnsi="Sylfaen" w:cs="Arial"/>
          <w:color w:val="000000"/>
        </w:rPr>
      </w:pPr>
    </w:p>
    <w:p w14:paraId="1D18F315" w14:textId="77777777" w:rsidR="000240C4" w:rsidRPr="00E753E6" w:rsidRDefault="000240C4" w:rsidP="00B30A7D">
      <w:pPr>
        <w:jc w:val="both"/>
        <w:rPr>
          <w:rFonts w:ascii="Sylfaen" w:hAnsi="Sylfaen" w:cs="Arial"/>
          <w:color w:val="000000"/>
        </w:rPr>
      </w:pPr>
    </w:p>
    <w:p w14:paraId="61321CCE" w14:textId="77777777" w:rsidR="000240C4" w:rsidRPr="00E753E6" w:rsidRDefault="000240C4" w:rsidP="00B30A7D">
      <w:pPr>
        <w:jc w:val="both"/>
        <w:rPr>
          <w:rFonts w:ascii="Sylfaen" w:hAnsi="Sylfaen" w:cs="Arial"/>
          <w:color w:val="000000"/>
        </w:rPr>
      </w:pPr>
    </w:p>
    <w:p w14:paraId="5A88032B" w14:textId="77777777" w:rsidR="000240C4" w:rsidRPr="00E753E6" w:rsidRDefault="000240C4" w:rsidP="00B30A7D">
      <w:pPr>
        <w:jc w:val="both"/>
        <w:rPr>
          <w:rFonts w:ascii="Sylfaen" w:hAnsi="Sylfaen" w:cs="Arial"/>
          <w:color w:val="000000"/>
        </w:rPr>
      </w:pPr>
    </w:p>
    <w:p w14:paraId="1A665D82" w14:textId="77777777" w:rsidR="000240C4" w:rsidRPr="00E753E6" w:rsidRDefault="000240C4" w:rsidP="00B30A7D">
      <w:pPr>
        <w:jc w:val="both"/>
        <w:rPr>
          <w:rFonts w:ascii="Sylfaen" w:hAnsi="Sylfaen" w:cs="Arial"/>
          <w:color w:val="000000"/>
        </w:rPr>
      </w:pPr>
    </w:p>
    <w:p w14:paraId="641E021E" w14:textId="77777777" w:rsidR="000240C4" w:rsidRPr="00E753E6" w:rsidRDefault="000240C4" w:rsidP="00B30A7D">
      <w:pPr>
        <w:jc w:val="both"/>
        <w:rPr>
          <w:rFonts w:ascii="Sylfaen" w:hAnsi="Sylfaen" w:cs="Arial"/>
          <w:color w:val="000000"/>
        </w:rPr>
      </w:pPr>
    </w:p>
    <w:bookmarkEnd w:id="37"/>
    <w:p w14:paraId="009B7856" w14:textId="77777777" w:rsidR="001B7D07" w:rsidRDefault="001B7D07" w:rsidP="002E302E">
      <w:pPr>
        <w:rPr>
          <w:rFonts w:ascii="Sylfaen" w:hAnsi="Sylfaen"/>
          <w:sz w:val="24"/>
          <w:szCs w:val="24"/>
        </w:rPr>
      </w:pPr>
    </w:p>
    <w:sectPr w:rsidR="001B7D07" w:rsidSect="00EF43AF">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D08EC" w14:textId="77777777" w:rsidR="00164D0D" w:rsidRDefault="00164D0D" w:rsidP="00EF43AF">
      <w:pPr>
        <w:spacing w:after="0" w:line="240" w:lineRule="auto"/>
      </w:pPr>
      <w:r>
        <w:separator/>
      </w:r>
    </w:p>
  </w:endnote>
  <w:endnote w:type="continuationSeparator" w:id="0">
    <w:p w14:paraId="6306A6D3" w14:textId="77777777" w:rsidR="00164D0D" w:rsidRDefault="00164D0D"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2336"/>
      <w:docPartObj>
        <w:docPartGallery w:val="Page Numbers (Bottom of Page)"/>
        <w:docPartUnique/>
      </w:docPartObj>
    </w:sdtPr>
    <w:sdtEndPr/>
    <w:sdtContent>
      <w:p w14:paraId="4CA8ACFB" w14:textId="150BB233" w:rsidR="00641B72" w:rsidRDefault="00641B72">
        <w:pPr>
          <w:pStyle w:val="Podnoje"/>
          <w:jc w:val="right"/>
        </w:pPr>
        <w:r>
          <w:fldChar w:fldCharType="begin"/>
        </w:r>
        <w:r>
          <w:instrText>PAGE   \* MERGEFORMAT</w:instrText>
        </w:r>
        <w:r>
          <w:fldChar w:fldCharType="separate"/>
        </w:r>
        <w:r>
          <w:rPr>
            <w:noProof/>
          </w:rPr>
          <w:t>18</w:t>
        </w:r>
        <w:r>
          <w:fldChar w:fldCharType="end"/>
        </w:r>
      </w:p>
    </w:sdtContent>
  </w:sdt>
  <w:p w14:paraId="4C2220FC" w14:textId="77777777" w:rsidR="00641B72" w:rsidRDefault="00641B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BA217" w14:textId="77777777" w:rsidR="00164D0D" w:rsidRDefault="00164D0D" w:rsidP="00EF43AF">
      <w:pPr>
        <w:spacing w:after="0" w:line="240" w:lineRule="auto"/>
      </w:pPr>
      <w:r>
        <w:separator/>
      </w:r>
    </w:p>
  </w:footnote>
  <w:footnote w:type="continuationSeparator" w:id="0">
    <w:p w14:paraId="3756F34E" w14:textId="77777777" w:rsidR="00164D0D" w:rsidRDefault="00164D0D" w:rsidP="00EF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44734F"/>
    <w:multiLevelType w:val="hybridMultilevel"/>
    <w:tmpl w:val="B8EA6AEA"/>
    <w:lvl w:ilvl="0" w:tplc="041A000B">
      <w:start w:val="1"/>
      <w:numFmt w:val="bullet"/>
      <w:lvlText w:val=""/>
      <w:lvlJc w:val="left"/>
      <w:pPr>
        <w:ind w:left="1065" w:hanging="705"/>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7B45EE"/>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F4198B"/>
    <w:multiLevelType w:val="hybridMultilevel"/>
    <w:tmpl w:val="B3DC83C0"/>
    <w:lvl w:ilvl="0" w:tplc="2442574E">
      <w:start w:val="90"/>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BF4C5F"/>
    <w:multiLevelType w:val="hybridMultilevel"/>
    <w:tmpl w:val="282C8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277ABB"/>
    <w:multiLevelType w:val="hybridMultilevel"/>
    <w:tmpl w:val="3C060B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B12204"/>
    <w:multiLevelType w:val="hybridMultilevel"/>
    <w:tmpl w:val="BB240886"/>
    <w:lvl w:ilvl="0" w:tplc="8102C414">
      <w:start w:val="1"/>
      <w:numFmt w:val="decimal"/>
      <w:lvlText w:val="%1."/>
      <w:lvlJc w:val="left"/>
      <w:pPr>
        <w:ind w:left="720" w:hanging="360"/>
      </w:pPr>
      <w:rPr>
        <w:rFonts w:ascii="Calibri" w:hAnsi="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740D16"/>
    <w:multiLevelType w:val="hybridMultilevel"/>
    <w:tmpl w:val="7494BF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456502EC"/>
    <w:multiLevelType w:val="multilevel"/>
    <w:tmpl w:val="736C88D6"/>
    <w:lvl w:ilvl="0">
      <w:start w:val="1"/>
      <w:numFmt w:val="decimal"/>
      <w:lvlText w:val="%1."/>
      <w:lvlJc w:val="left"/>
      <w:pPr>
        <w:tabs>
          <w:tab w:val="left" w:pos="144"/>
        </w:tabs>
        <w:ind w:left="720" w:firstLine="0"/>
      </w:pPr>
      <w:rPr>
        <w:rFonts w:ascii="Arial" w:eastAsia="Arial" w:hAnsi="Arial"/>
        <w:strike w:val="0"/>
        <w:dstrike w:val="0"/>
        <w:color w:val="000000"/>
        <w:spacing w:val="0"/>
        <w:w w:val="100"/>
        <w:sz w:val="22"/>
        <w:u w:val="none"/>
        <w:effect w:val="none"/>
        <w:vertAlign w:val="baseline"/>
        <w:lang w:val="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B7B64BC"/>
    <w:multiLevelType w:val="hybridMultilevel"/>
    <w:tmpl w:val="EC868094"/>
    <w:lvl w:ilvl="0" w:tplc="0E82D1A2">
      <w:numFmt w:val="bullet"/>
      <w:lvlText w:val="-"/>
      <w:lvlJc w:val="left"/>
      <w:pPr>
        <w:ind w:left="720" w:hanging="360"/>
      </w:pPr>
      <w:rPr>
        <w:rFonts w:ascii="Sylfaen" w:eastAsiaTheme="minorHAnsi"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9C694F"/>
    <w:multiLevelType w:val="hybridMultilevel"/>
    <w:tmpl w:val="9304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355A41"/>
    <w:multiLevelType w:val="multilevel"/>
    <w:tmpl w:val="625615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C17902"/>
    <w:multiLevelType w:val="hybridMultilevel"/>
    <w:tmpl w:val="DDB87EB8"/>
    <w:lvl w:ilvl="0" w:tplc="0CDA77E4">
      <w:numFmt w:val="bullet"/>
      <w:lvlText w:val="-"/>
      <w:lvlJc w:val="left"/>
      <w:pPr>
        <w:ind w:left="720" w:hanging="360"/>
      </w:pPr>
      <w:rPr>
        <w:rFonts w:ascii="Sylfaen" w:eastAsiaTheme="majorEastAsia"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697A35"/>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22" w15:restartNumberingAfterBreak="0">
    <w:nsid w:val="54F16C50"/>
    <w:multiLevelType w:val="hybridMultilevel"/>
    <w:tmpl w:val="F69C8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350759"/>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24" w15:restartNumberingAfterBreak="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9121CF"/>
    <w:multiLevelType w:val="hybridMultilevel"/>
    <w:tmpl w:val="4F84F1D8"/>
    <w:lvl w:ilvl="0" w:tplc="62C0F4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460B0A"/>
    <w:multiLevelType w:val="multilevel"/>
    <w:tmpl w:val="C684522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5131A5"/>
    <w:multiLevelType w:val="multilevel"/>
    <w:tmpl w:val="7016808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997"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5140007"/>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9267BE"/>
    <w:multiLevelType w:val="hybridMultilevel"/>
    <w:tmpl w:val="C6E27916"/>
    <w:lvl w:ilvl="0" w:tplc="460A54F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ED08B7"/>
    <w:multiLevelType w:val="hybridMultilevel"/>
    <w:tmpl w:val="A358FFC4"/>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AC5AD0"/>
    <w:multiLevelType w:val="hybridMultilevel"/>
    <w:tmpl w:val="EE20012A"/>
    <w:lvl w:ilvl="0" w:tplc="BD40F5EC">
      <w:start w:val="7"/>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4" w15:restartNumberingAfterBreak="0">
    <w:nsid w:val="7EBB186A"/>
    <w:multiLevelType w:val="hybridMultilevel"/>
    <w:tmpl w:val="F10CDD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9946063">
    <w:abstractNumId w:val="18"/>
  </w:num>
  <w:num w:numId="2" w16cid:durableId="855924741">
    <w:abstractNumId w:val="8"/>
  </w:num>
  <w:num w:numId="3" w16cid:durableId="1181895812">
    <w:abstractNumId w:val="20"/>
  </w:num>
  <w:num w:numId="4" w16cid:durableId="1049459035">
    <w:abstractNumId w:val="24"/>
  </w:num>
  <w:num w:numId="5" w16cid:durableId="1351448818">
    <w:abstractNumId w:val="17"/>
  </w:num>
  <w:num w:numId="6" w16cid:durableId="1532184877">
    <w:abstractNumId w:val="13"/>
  </w:num>
  <w:num w:numId="7" w16cid:durableId="1827168128">
    <w:abstractNumId w:val="30"/>
  </w:num>
  <w:num w:numId="8" w16cid:durableId="1468743820">
    <w:abstractNumId w:val="1"/>
  </w:num>
  <w:num w:numId="9" w16cid:durableId="260648863">
    <w:abstractNumId w:val="10"/>
  </w:num>
  <w:num w:numId="10" w16cid:durableId="1404790926">
    <w:abstractNumId w:val="6"/>
  </w:num>
  <w:num w:numId="11" w16cid:durableId="1069815032">
    <w:abstractNumId w:val="2"/>
  </w:num>
  <w:num w:numId="12" w16cid:durableId="1000162228">
    <w:abstractNumId w:val="31"/>
  </w:num>
  <w:num w:numId="13" w16cid:durableId="848763329">
    <w:abstractNumId w:val="4"/>
  </w:num>
  <w:num w:numId="14" w16cid:durableId="114258445">
    <w:abstractNumId w:val="26"/>
  </w:num>
  <w:num w:numId="15" w16cid:durableId="1513035620">
    <w:abstractNumId w:val="25"/>
  </w:num>
  <w:num w:numId="16" w16cid:durableId="912276433">
    <w:abstractNumId w:val="12"/>
  </w:num>
  <w:num w:numId="17" w16cid:durableId="96223154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16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352525">
    <w:abstractNumId w:val="22"/>
  </w:num>
  <w:num w:numId="20" w16cid:durableId="244537848">
    <w:abstractNumId w:val="34"/>
  </w:num>
  <w:num w:numId="21" w16cid:durableId="2142765295">
    <w:abstractNumId w:val="29"/>
  </w:num>
  <w:num w:numId="22" w16cid:durableId="1329866724">
    <w:abstractNumId w:val="21"/>
  </w:num>
  <w:num w:numId="23" w16cid:durableId="700057771">
    <w:abstractNumId w:val="5"/>
  </w:num>
  <w:num w:numId="24" w16cid:durableId="536358870">
    <w:abstractNumId w:val="27"/>
  </w:num>
  <w:num w:numId="25" w16cid:durableId="1136068922">
    <w:abstractNumId w:val="32"/>
  </w:num>
  <w:num w:numId="26" w16cid:durableId="745960741">
    <w:abstractNumId w:val="16"/>
  </w:num>
  <w:num w:numId="27" w16cid:durableId="2138913116">
    <w:abstractNumId w:val="14"/>
  </w:num>
  <w:num w:numId="28" w16cid:durableId="416172772">
    <w:abstractNumId w:val="23"/>
  </w:num>
  <w:num w:numId="29" w16cid:durableId="776099598">
    <w:abstractNumId w:val="28"/>
  </w:num>
  <w:num w:numId="30" w16cid:durableId="236286408">
    <w:abstractNumId w:val="19"/>
  </w:num>
  <w:num w:numId="31" w16cid:durableId="2072343214">
    <w:abstractNumId w:val="11"/>
  </w:num>
  <w:num w:numId="32" w16cid:durableId="51076623">
    <w:abstractNumId w:val="15"/>
    <w:lvlOverride w:ilvl="0">
      <w:startOverride w:val="1"/>
    </w:lvlOverride>
    <w:lvlOverride w:ilvl="1"/>
    <w:lvlOverride w:ilvl="2"/>
    <w:lvlOverride w:ilvl="3"/>
    <w:lvlOverride w:ilvl="4"/>
    <w:lvlOverride w:ilvl="5"/>
    <w:lvlOverride w:ilvl="6"/>
    <w:lvlOverride w:ilvl="7"/>
    <w:lvlOverride w:ilvl="8"/>
  </w:num>
  <w:num w:numId="33" w16cid:durableId="580063084">
    <w:abstractNumId w:val="7"/>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8446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6062901">
    <w:abstractNumId w:val="0"/>
  </w:num>
  <w:num w:numId="36" w16cid:durableId="1374426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D05"/>
    <w:rsid w:val="00012ABB"/>
    <w:rsid w:val="00017C90"/>
    <w:rsid w:val="000240C4"/>
    <w:rsid w:val="00030B7F"/>
    <w:rsid w:val="00041B73"/>
    <w:rsid w:val="0004280A"/>
    <w:rsid w:val="00046CC3"/>
    <w:rsid w:val="00053AC1"/>
    <w:rsid w:val="00053EC3"/>
    <w:rsid w:val="00063688"/>
    <w:rsid w:val="00063AEA"/>
    <w:rsid w:val="00087BD3"/>
    <w:rsid w:val="000A08F5"/>
    <w:rsid w:val="000A4B92"/>
    <w:rsid w:val="000B0174"/>
    <w:rsid w:val="000C1A54"/>
    <w:rsid w:val="000C20D7"/>
    <w:rsid w:val="000D7603"/>
    <w:rsid w:val="000D7790"/>
    <w:rsid w:val="000E30F3"/>
    <w:rsid w:val="000E5D50"/>
    <w:rsid w:val="000E7DDB"/>
    <w:rsid w:val="000F143D"/>
    <w:rsid w:val="00115354"/>
    <w:rsid w:val="00121F10"/>
    <w:rsid w:val="00122335"/>
    <w:rsid w:val="00122727"/>
    <w:rsid w:val="00125A54"/>
    <w:rsid w:val="00142BEE"/>
    <w:rsid w:val="00144AAC"/>
    <w:rsid w:val="00150265"/>
    <w:rsid w:val="0015331D"/>
    <w:rsid w:val="00164D0D"/>
    <w:rsid w:val="00167971"/>
    <w:rsid w:val="00176F6C"/>
    <w:rsid w:val="001833D6"/>
    <w:rsid w:val="0019475D"/>
    <w:rsid w:val="0019606A"/>
    <w:rsid w:val="00196926"/>
    <w:rsid w:val="001A0A58"/>
    <w:rsid w:val="001A4DB6"/>
    <w:rsid w:val="001A7BC8"/>
    <w:rsid w:val="001B7D07"/>
    <w:rsid w:val="001B7E2A"/>
    <w:rsid w:val="001C19C2"/>
    <w:rsid w:val="001D368B"/>
    <w:rsid w:val="001D3C36"/>
    <w:rsid w:val="001E085C"/>
    <w:rsid w:val="001E12D6"/>
    <w:rsid w:val="001E6757"/>
    <w:rsid w:val="001E7245"/>
    <w:rsid w:val="001F385F"/>
    <w:rsid w:val="001F42CB"/>
    <w:rsid w:val="002014E3"/>
    <w:rsid w:val="002041EB"/>
    <w:rsid w:val="00230344"/>
    <w:rsid w:val="00232A4D"/>
    <w:rsid w:val="00240A48"/>
    <w:rsid w:val="00244A2F"/>
    <w:rsid w:val="00245FCB"/>
    <w:rsid w:val="0025029D"/>
    <w:rsid w:val="00253C7E"/>
    <w:rsid w:val="00260D34"/>
    <w:rsid w:val="00270DD9"/>
    <w:rsid w:val="00276E2C"/>
    <w:rsid w:val="002820E5"/>
    <w:rsid w:val="0028430B"/>
    <w:rsid w:val="002928FD"/>
    <w:rsid w:val="00295099"/>
    <w:rsid w:val="002A1DCB"/>
    <w:rsid w:val="002A214C"/>
    <w:rsid w:val="002B3AB9"/>
    <w:rsid w:val="002B6668"/>
    <w:rsid w:val="002B7F62"/>
    <w:rsid w:val="002C6789"/>
    <w:rsid w:val="002D171F"/>
    <w:rsid w:val="002E302E"/>
    <w:rsid w:val="002F1482"/>
    <w:rsid w:val="00300F1D"/>
    <w:rsid w:val="00306751"/>
    <w:rsid w:val="00311D82"/>
    <w:rsid w:val="003131AE"/>
    <w:rsid w:val="0031322E"/>
    <w:rsid w:val="003135E9"/>
    <w:rsid w:val="00316943"/>
    <w:rsid w:val="00333996"/>
    <w:rsid w:val="0033446D"/>
    <w:rsid w:val="0035501E"/>
    <w:rsid w:val="00361550"/>
    <w:rsid w:val="00362FBF"/>
    <w:rsid w:val="00366CEC"/>
    <w:rsid w:val="00370A21"/>
    <w:rsid w:val="003717AF"/>
    <w:rsid w:val="00375375"/>
    <w:rsid w:val="00377481"/>
    <w:rsid w:val="003819DC"/>
    <w:rsid w:val="00390E0E"/>
    <w:rsid w:val="0039530E"/>
    <w:rsid w:val="003A24EB"/>
    <w:rsid w:val="003B5F39"/>
    <w:rsid w:val="003B7B4D"/>
    <w:rsid w:val="003C3316"/>
    <w:rsid w:val="003D53BB"/>
    <w:rsid w:val="003D6CB9"/>
    <w:rsid w:val="003D6E69"/>
    <w:rsid w:val="003F2E1E"/>
    <w:rsid w:val="003F2ED7"/>
    <w:rsid w:val="00400CB1"/>
    <w:rsid w:val="004013BF"/>
    <w:rsid w:val="0040149E"/>
    <w:rsid w:val="00405457"/>
    <w:rsid w:val="00414FB0"/>
    <w:rsid w:val="004154A1"/>
    <w:rsid w:val="0042589D"/>
    <w:rsid w:val="004266A8"/>
    <w:rsid w:val="004349CA"/>
    <w:rsid w:val="0043657F"/>
    <w:rsid w:val="004457BB"/>
    <w:rsid w:val="0044650C"/>
    <w:rsid w:val="0045064B"/>
    <w:rsid w:val="00452230"/>
    <w:rsid w:val="00454A6C"/>
    <w:rsid w:val="00463EB1"/>
    <w:rsid w:val="00470EC0"/>
    <w:rsid w:val="00473A17"/>
    <w:rsid w:val="00474793"/>
    <w:rsid w:val="00477871"/>
    <w:rsid w:val="004846B8"/>
    <w:rsid w:val="004A1B66"/>
    <w:rsid w:val="004A273A"/>
    <w:rsid w:val="004B5A69"/>
    <w:rsid w:val="004B7B3C"/>
    <w:rsid w:val="004C65B6"/>
    <w:rsid w:val="004D14E2"/>
    <w:rsid w:val="004D48B2"/>
    <w:rsid w:val="004D4B50"/>
    <w:rsid w:val="004D54DE"/>
    <w:rsid w:val="004D6420"/>
    <w:rsid w:val="004E050B"/>
    <w:rsid w:val="004E41D8"/>
    <w:rsid w:val="004E7D1A"/>
    <w:rsid w:val="004F77E1"/>
    <w:rsid w:val="00506CB2"/>
    <w:rsid w:val="005223E9"/>
    <w:rsid w:val="00527967"/>
    <w:rsid w:val="005307C1"/>
    <w:rsid w:val="005341F9"/>
    <w:rsid w:val="00536B4C"/>
    <w:rsid w:val="00541D8D"/>
    <w:rsid w:val="00551B3C"/>
    <w:rsid w:val="00563936"/>
    <w:rsid w:val="0057112F"/>
    <w:rsid w:val="0057238B"/>
    <w:rsid w:val="00573A44"/>
    <w:rsid w:val="00577ECA"/>
    <w:rsid w:val="00590709"/>
    <w:rsid w:val="00592C8B"/>
    <w:rsid w:val="0059652A"/>
    <w:rsid w:val="005A1EBB"/>
    <w:rsid w:val="005A1F4A"/>
    <w:rsid w:val="005A3488"/>
    <w:rsid w:val="005B1941"/>
    <w:rsid w:val="005B2236"/>
    <w:rsid w:val="005B6FB6"/>
    <w:rsid w:val="005C0CF0"/>
    <w:rsid w:val="005C74D4"/>
    <w:rsid w:val="005E23A1"/>
    <w:rsid w:val="005E338B"/>
    <w:rsid w:val="005E3788"/>
    <w:rsid w:val="005F2EBA"/>
    <w:rsid w:val="005F41C3"/>
    <w:rsid w:val="005F4FBA"/>
    <w:rsid w:val="005F682F"/>
    <w:rsid w:val="00604E95"/>
    <w:rsid w:val="006061B9"/>
    <w:rsid w:val="00623A05"/>
    <w:rsid w:val="006336F2"/>
    <w:rsid w:val="0063572A"/>
    <w:rsid w:val="00641B72"/>
    <w:rsid w:val="0064217E"/>
    <w:rsid w:val="00651986"/>
    <w:rsid w:val="00665A0B"/>
    <w:rsid w:val="006660ED"/>
    <w:rsid w:val="006716C0"/>
    <w:rsid w:val="00682A65"/>
    <w:rsid w:val="006948FC"/>
    <w:rsid w:val="00694B0A"/>
    <w:rsid w:val="006963C1"/>
    <w:rsid w:val="006A147B"/>
    <w:rsid w:val="006A2803"/>
    <w:rsid w:val="006A29DC"/>
    <w:rsid w:val="006A7B0C"/>
    <w:rsid w:val="006B2686"/>
    <w:rsid w:val="006B5904"/>
    <w:rsid w:val="006C2070"/>
    <w:rsid w:val="006C25FB"/>
    <w:rsid w:val="006C7A24"/>
    <w:rsid w:val="006D27E9"/>
    <w:rsid w:val="006D2C07"/>
    <w:rsid w:val="006D4503"/>
    <w:rsid w:val="006D5FF1"/>
    <w:rsid w:val="006D7233"/>
    <w:rsid w:val="006E127F"/>
    <w:rsid w:val="006E192B"/>
    <w:rsid w:val="006E3B1E"/>
    <w:rsid w:val="007131CA"/>
    <w:rsid w:val="00713800"/>
    <w:rsid w:val="00713B8A"/>
    <w:rsid w:val="0072272A"/>
    <w:rsid w:val="00727F0E"/>
    <w:rsid w:val="00735F26"/>
    <w:rsid w:val="00740FEC"/>
    <w:rsid w:val="00743831"/>
    <w:rsid w:val="00751C74"/>
    <w:rsid w:val="00752364"/>
    <w:rsid w:val="00756070"/>
    <w:rsid w:val="007607F0"/>
    <w:rsid w:val="007644E1"/>
    <w:rsid w:val="00764AB8"/>
    <w:rsid w:val="00764CB4"/>
    <w:rsid w:val="00771354"/>
    <w:rsid w:val="0077697C"/>
    <w:rsid w:val="00780CEA"/>
    <w:rsid w:val="00784AFF"/>
    <w:rsid w:val="00785DC9"/>
    <w:rsid w:val="007877A9"/>
    <w:rsid w:val="007A33CB"/>
    <w:rsid w:val="007B33AD"/>
    <w:rsid w:val="007B5288"/>
    <w:rsid w:val="007C013D"/>
    <w:rsid w:val="007C2EF6"/>
    <w:rsid w:val="007C741E"/>
    <w:rsid w:val="007D6007"/>
    <w:rsid w:val="007E2572"/>
    <w:rsid w:val="007E3A80"/>
    <w:rsid w:val="007F7887"/>
    <w:rsid w:val="00800125"/>
    <w:rsid w:val="0080022B"/>
    <w:rsid w:val="008111B6"/>
    <w:rsid w:val="00817902"/>
    <w:rsid w:val="008211A7"/>
    <w:rsid w:val="00822BA9"/>
    <w:rsid w:val="00824E2A"/>
    <w:rsid w:val="00844769"/>
    <w:rsid w:val="00846A9B"/>
    <w:rsid w:val="008517B4"/>
    <w:rsid w:val="00851CA1"/>
    <w:rsid w:val="008533DC"/>
    <w:rsid w:val="00854DE6"/>
    <w:rsid w:val="00855EAC"/>
    <w:rsid w:val="00864881"/>
    <w:rsid w:val="00873F9B"/>
    <w:rsid w:val="00874BC0"/>
    <w:rsid w:val="008773BD"/>
    <w:rsid w:val="00882D78"/>
    <w:rsid w:val="00882FC7"/>
    <w:rsid w:val="00892C1B"/>
    <w:rsid w:val="008931D5"/>
    <w:rsid w:val="008936B9"/>
    <w:rsid w:val="0089753E"/>
    <w:rsid w:val="008B065E"/>
    <w:rsid w:val="008B7A6A"/>
    <w:rsid w:val="008C7CE2"/>
    <w:rsid w:val="008E2031"/>
    <w:rsid w:val="008F0BB2"/>
    <w:rsid w:val="008F5E5E"/>
    <w:rsid w:val="009009A7"/>
    <w:rsid w:val="0090768D"/>
    <w:rsid w:val="00923221"/>
    <w:rsid w:val="00924FF1"/>
    <w:rsid w:val="0093619C"/>
    <w:rsid w:val="009468A1"/>
    <w:rsid w:val="00951E65"/>
    <w:rsid w:val="0095442A"/>
    <w:rsid w:val="00957C77"/>
    <w:rsid w:val="0096086B"/>
    <w:rsid w:val="00963B1B"/>
    <w:rsid w:val="00971F2F"/>
    <w:rsid w:val="0098247B"/>
    <w:rsid w:val="0098489E"/>
    <w:rsid w:val="009901AC"/>
    <w:rsid w:val="009946F3"/>
    <w:rsid w:val="009A02D9"/>
    <w:rsid w:val="009B1B68"/>
    <w:rsid w:val="009B561F"/>
    <w:rsid w:val="009C2D76"/>
    <w:rsid w:val="009D20B6"/>
    <w:rsid w:val="009D2E09"/>
    <w:rsid w:val="009F4A29"/>
    <w:rsid w:val="009F62CC"/>
    <w:rsid w:val="00A02F94"/>
    <w:rsid w:val="00A06573"/>
    <w:rsid w:val="00A15B3F"/>
    <w:rsid w:val="00A16929"/>
    <w:rsid w:val="00A2014C"/>
    <w:rsid w:val="00A20952"/>
    <w:rsid w:val="00A22E7E"/>
    <w:rsid w:val="00A33F1D"/>
    <w:rsid w:val="00A35391"/>
    <w:rsid w:val="00A36AA7"/>
    <w:rsid w:val="00A41102"/>
    <w:rsid w:val="00A46A0C"/>
    <w:rsid w:val="00A5035B"/>
    <w:rsid w:val="00A52854"/>
    <w:rsid w:val="00A52B93"/>
    <w:rsid w:val="00A5797A"/>
    <w:rsid w:val="00A62A80"/>
    <w:rsid w:val="00A64705"/>
    <w:rsid w:val="00A67206"/>
    <w:rsid w:val="00A678D7"/>
    <w:rsid w:val="00A73EDB"/>
    <w:rsid w:val="00A86B1F"/>
    <w:rsid w:val="00A90174"/>
    <w:rsid w:val="00A922A3"/>
    <w:rsid w:val="00AA07D5"/>
    <w:rsid w:val="00AA1EF1"/>
    <w:rsid w:val="00AA34F1"/>
    <w:rsid w:val="00AA3C22"/>
    <w:rsid w:val="00AD3A58"/>
    <w:rsid w:val="00AD4877"/>
    <w:rsid w:val="00B01B0E"/>
    <w:rsid w:val="00B12FD1"/>
    <w:rsid w:val="00B16AAC"/>
    <w:rsid w:val="00B179D0"/>
    <w:rsid w:val="00B260EB"/>
    <w:rsid w:val="00B30A7D"/>
    <w:rsid w:val="00B3174A"/>
    <w:rsid w:val="00B328DE"/>
    <w:rsid w:val="00B52A06"/>
    <w:rsid w:val="00B6609A"/>
    <w:rsid w:val="00B718F1"/>
    <w:rsid w:val="00B725CC"/>
    <w:rsid w:val="00B81DF3"/>
    <w:rsid w:val="00B84849"/>
    <w:rsid w:val="00B87B13"/>
    <w:rsid w:val="00B96410"/>
    <w:rsid w:val="00BA0E02"/>
    <w:rsid w:val="00BA2834"/>
    <w:rsid w:val="00BA54D9"/>
    <w:rsid w:val="00BB21FF"/>
    <w:rsid w:val="00BB58A9"/>
    <w:rsid w:val="00BB76D1"/>
    <w:rsid w:val="00BC134B"/>
    <w:rsid w:val="00BC6C31"/>
    <w:rsid w:val="00BF6443"/>
    <w:rsid w:val="00BF660C"/>
    <w:rsid w:val="00C0463C"/>
    <w:rsid w:val="00C1296B"/>
    <w:rsid w:val="00C14726"/>
    <w:rsid w:val="00C14BE7"/>
    <w:rsid w:val="00C258FA"/>
    <w:rsid w:val="00C319A6"/>
    <w:rsid w:val="00C4643F"/>
    <w:rsid w:val="00C4712B"/>
    <w:rsid w:val="00C50FDE"/>
    <w:rsid w:val="00C637A4"/>
    <w:rsid w:val="00C64747"/>
    <w:rsid w:val="00C70591"/>
    <w:rsid w:val="00C7414B"/>
    <w:rsid w:val="00C75B62"/>
    <w:rsid w:val="00C82ECC"/>
    <w:rsid w:val="00C83C7F"/>
    <w:rsid w:val="00CA4270"/>
    <w:rsid w:val="00CA7D05"/>
    <w:rsid w:val="00CC425C"/>
    <w:rsid w:val="00CD4C42"/>
    <w:rsid w:val="00CE1D80"/>
    <w:rsid w:val="00CE4F4C"/>
    <w:rsid w:val="00CF224D"/>
    <w:rsid w:val="00D00AA2"/>
    <w:rsid w:val="00D03582"/>
    <w:rsid w:val="00D1446D"/>
    <w:rsid w:val="00D16CDA"/>
    <w:rsid w:val="00D27408"/>
    <w:rsid w:val="00D3027C"/>
    <w:rsid w:val="00D37CC0"/>
    <w:rsid w:val="00D45361"/>
    <w:rsid w:val="00D51297"/>
    <w:rsid w:val="00D56698"/>
    <w:rsid w:val="00D62E3C"/>
    <w:rsid w:val="00D72DEF"/>
    <w:rsid w:val="00D7523A"/>
    <w:rsid w:val="00D84E78"/>
    <w:rsid w:val="00D93FB9"/>
    <w:rsid w:val="00DA604B"/>
    <w:rsid w:val="00DB7D16"/>
    <w:rsid w:val="00DC10B8"/>
    <w:rsid w:val="00DC157C"/>
    <w:rsid w:val="00DC356A"/>
    <w:rsid w:val="00DD06A7"/>
    <w:rsid w:val="00DF1679"/>
    <w:rsid w:val="00DF7EA0"/>
    <w:rsid w:val="00E0619F"/>
    <w:rsid w:val="00E065BF"/>
    <w:rsid w:val="00E16E35"/>
    <w:rsid w:val="00E20517"/>
    <w:rsid w:val="00E23318"/>
    <w:rsid w:val="00E2618B"/>
    <w:rsid w:val="00E330AA"/>
    <w:rsid w:val="00E338C6"/>
    <w:rsid w:val="00E37C76"/>
    <w:rsid w:val="00E43F7E"/>
    <w:rsid w:val="00E469EB"/>
    <w:rsid w:val="00E525A0"/>
    <w:rsid w:val="00E5666B"/>
    <w:rsid w:val="00E705F6"/>
    <w:rsid w:val="00E753E6"/>
    <w:rsid w:val="00E81296"/>
    <w:rsid w:val="00E816CE"/>
    <w:rsid w:val="00E84B1F"/>
    <w:rsid w:val="00E86AAE"/>
    <w:rsid w:val="00E93FE9"/>
    <w:rsid w:val="00E94A97"/>
    <w:rsid w:val="00E97135"/>
    <w:rsid w:val="00EA23F9"/>
    <w:rsid w:val="00EA3D67"/>
    <w:rsid w:val="00EB1C9B"/>
    <w:rsid w:val="00EC2AAF"/>
    <w:rsid w:val="00ED3D24"/>
    <w:rsid w:val="00EE0597"/>
    <w:rsid w:val="00EE1650"/>
    <w:rsid w:val="00EE3880"/>
    <w:rsid w:val="00EF43AF"/>
    <w:rsid w:val="00EF61E3"/>
    <w:rsid w:val="00F16907"/>
    <w:rsid w:val="00F22FBE"/>
    <w:rsid w:val="00F2412F"/>
    <w:rsid w:val="00F3180C"/>
    <w:rsid w:val="00F43B02"/>
    <w:rsid w:val="00F55A16"/>
    <w:rsid w:val="00F5714E"/>
    <w:rsid w:val="00F606E1"/>
    <w:rsid w:val="00F612F4"/>
    <w:rsid w:val="00F645D7"/>
    <w:rsid w:val="00F709F9"/>
    <w:rsid w:val="00FA28CD"/>
    <w:rsid w:val="00FB0216"/>
    <w:rsid w:val="00FB23CA"/>
    <w:rsid w:val="00FB3170"/>
    <w:rsid w:val="00FB6B3B"/>
    <w:rsid w:val="00FC5F23"/>
    <w:rsid w:val="00FC64EB"/>
    <w:rsid w:val="00FD297E"/>
    <w:rsid w:val="00FD378E"/>
    <w:rsid w:val="00FE26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BADE"/>
  <w15:docId w15:val="{C527A9B3-2287-4488-A352-E27C0923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58"/>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34"/>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semiHidden/>
    <w:rsid w:val="005E338B"/>
    <w:rPr>
      <w:rFonts w:asciiTheme="majorHAnsi" w:eastAsiaTheme="majorEastAsia" w:hAnsiTheme="majorHAnsi" w:cstheme="majorBidi"/>
      <w:b/>
      <w:bCs/>
      <w:i/>
      <w:iCs/>
      <w:color w:val="4F81BD" w:themeColor="accent1"/>
    </w:rPr>
  </w:style>
  <w:style w:type="paragraph" w:customStyle="1" w:styleId="Default">
    <w:name w:val="Default"/>
    <w:rsid w:val="00E86AAE"/>
    <w:pPr>
      <w:autoSpaceDE w:val="0"/>
      <w:autoSpaceDN w:val="0"/>
      <w:adjustRightInd w:val="0"/>
      <w:spacing w:after="0" w:line="240" w:lineRule="auto"/>
    </w:pPr>
    <w:rPr>
      <w:rFonts w:ascii="Arial" w:hAnsi="Arial" w:cs="Arial"/>
      <w:color w:val="000000"/>
      <w:sz w:val="24"/>
      <w:szCs w:val="24"/>
    </w:rPr>
  </w:style>
  <w:style w:type="paragraph" w:styleId="Bezproreda">
    <w:name w:val="No Spacing"/>
    <w:uiPriority w:val="1"/>
    <w:qFormat/>
    <w:rsid w:val="000240C4"/>
    <w:pPr>
      <w:spacing w:after="0" w:line="240" w:lineRule="auto"/>
    </w:pPr>
    <w:rPr>
      <w:rFonts w:ascii="Times New Roman" w:hAnsi="Times New Roman"/>
    </w:rPr>
  </w:style>
  <w:style w:type="character" w:styleId="Nerijeenospominjanje">
    <w:name w:val="Unresolved Mention"/>
    <w:basedOn w:val="Zadanifontodlomka"/>
    <w:uiPriority w:val="99"/>
    <w:semiHidden/>
    <w:unhideWhenUsed/>
    <w:rsid w:val="0064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77561127">
      <w:bodyDiv w:val="1"/>
      <w:marLeft w:val="0"/>
      <w:marRight w:val="0"/>
      <w:marTop w:val="0"/>
      <w:marBottom w:val="0"/>
      <w:divBdr>
        <w:top w:val="none" w:sz="0" w:space="0" w:color="auto"/>
        <w:left w:val="none" w:sz="0" w:space="0" w:color="auto"/>
        <w:bottom w:val="none" w:sz="0" w:space="0" w:color="auto"/>
        <w:right w:val="none" w:sz="0" w:space="0" w:color="auto"/>
      </w:divBdr>
    </w:div>
    <w:div w:id="364133435">
      <w:bodyDiv w:val="1"/>
      <w:marLeft w:val="0"/>
      <w:marRight w:val="0"/>
      <w:marTop w:val="0"/>
      <w:marBottom w:val="0"/>
      <w:divBdr>
        <w:top w:val="none" w:sz="0" w:space="0" w:color="auto"/>
        <w:left w:val="none" w:sz="0" w:space="0" w:color="auto"/>
        <w:bottom w:val="none" w:sz="0" w:space="0" w:color="auto"/>
        <w:right w:val="none" w:sz="0" w:space="0" w:color="auto"/>
      </w:divBdr>
    </w:div>
    <w:div w:id="459960879">
      <w:bodyDiv w:val="1"/>
      <w:marLeft w:val="0"/>
      <w:marRight w:val="0"/>
      <w:marTop w:val="0"/>
      <w:marBottom w:val="0"/>
      <w:divBdr>
        <w:top w:val="none" w:sz="0" w:space="0" w:color="auto"/>
        <w:left w:val="none" w:sz="0" w:space="0" w:color="auto"/>
        <w:bottom w:val="none" w:sz="0" w:space="0" w:color="auto"/>
        <w:right w:val="none" w:sz="0" w:space="0" w:color="auto"/>
      </w:divBdr>
    </w:div>
    <w:div w:id="539435602">
      <w:bodyDiv w:val="1"/>
      <w:marLeft w:val="0"/>
      <w:marRight w:val="0"/>
      <w:marTop w:val="0"/>
      <w:marBottom w:val="0"/>
      <w:divBdr>
        <w:top w:val="none" w:sz="0" w:space="0" w:color="auto"/>
        <w:left w:val="none" w:sz="0" w:space="0" w:color="auto"/>
        <w:bottom w:val="none" w:sz="0" w:space="0" w:color="auto"/>
        <w:right w:val="none" w:sz="0" w:space="0" w:color="auto"/>
      </w:divBdr>
    </w:div>
    <w:div w:id="658382648">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42261680">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958531764">
      <w:bodyDiv w:val="1"/>
      <w:marLeft w:val="0"/>
      <w:marRight w:val="0"/>
      <w:marTop w:val="0"/>
      <w:marBottom w:val="0"/>
      <w:divBdr>
        <w:top w:val="none" w:sz="0" w:space="0" w:color="auto"/>
        <w:left w:val="none" w:sz="0" w:space="0" w:color="auto"/>
        <w:bottom w:val="none" w:sz="0" w:space="0" w:color="auto"/>
        <w:right w:val="none" w:sz="0" w:space="0" w:color="auto"/>
      </w:divBdr>
    </w:div>
    <w:div w:id="1013452903">
      <w:bodyDiv w:val="1"/>
      <w:marLeft w:val="0"/>
      <w:marRight w:val="0"/>
      <w:marTop w:val="0"/>
      <w:marBottom w:val="0"/>
      <w:divBdr>
        <w:top w:val="none" w:sz="0" w:space="0" w:color="auto"/>
        <w:left w:val="none" w:sz="0" w:space="0" w:color="auto"/>
        <w:bottom w:val="none" w:sz="0" w:space="0" w:color="auto"/>
        <w:right w:val="none" w:sz="0" w:space="0" w:color="auto"/>
      </w:divBdr>
    </w:div>
    <w:div w:id="1093628183">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39981507">
      <w:bodyDiv w:val="1"/>
      <w:marLeft w:val="0"/>
      <w:marRight w:val="0"/>
      <w:marTop w:val="0"/>
      <w:marBottom w:val="0"/>
      <w:divBdr>
        <w:top w:val="none" w:sz="0" w:space="0" w:color="auto"/>
        <w:left w:val="none" w:sz="0" w:space="0" w:color="auto"/>
        <w:bottom w:val="none" w:sz="0" w:space="0" w:color="auto"/>
        <w:right w:val="none" w:sz="0" w:space="0" w:color="auto"/>
      </w:divBdr>
    </w:div>
    <w:div w:id="1621061382">
      <w:bodyDiv w:val="1"/>
      <w:marLeft w:val="0"/>
      <w:marRight w:val="0"/>
      <w:marTop w:val="0"/>
      <w:marBottom w:val="0"/>
      <w:divBdr>
        <w:top w:val="none" w:sz="0" w:space="0" w:color="auto"/>
        <w:left w:val="none" w:sz="0" w:space="0" w:color="auto"/>
        <w:bottom w:val="none" w:sz="0" w:space="0" w:color="auto"/>
        <w:right w:val="none" w:sz="0" w:space="0" w:color="auto"/>
      </w:divBdr>
    </w:div>
    <w:div w:id="1640106330">
      <w:bodyDiv w:val="1"/>
      <w:marLeft w:val="0"/>
      <w:marRight w:val="0"/>
      <w:marTop w:val="0"/>
      <w:marBottom w:val="0"/>
      <w:divBdr>
        <w:top w:val="none" w:sz="0" w:space="0" w:color="auto"/>
        <w:left w:val="none" w:sz="0" w:space="0" w:color="auto"/>
        <w:bottom w:val="none" w:sz="0" w:space="0" w:color="auto"/>
        <w:right w:val="none" w:sz="0" w:space="0" w:color="auto"/>
      </w:divBdr>
    </w:div>
    <w:div w:id="1698846239">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 w:id="1956523906">
      <w:bodyDiv w:val="1"/>
      <w:marLeft w:val="0"/>
      <w:marRight w:val="0"/>
      <w:marTop w:val="0"/>
      <w:marBottom w:val="0"/>
      <w:divBdr>
        <w:top w:val="none" w:sz="0" w:space="0" w:color="auto"/>
        <w:left w:val="none" w:sz="0" w:space="0" w:color="auto"/>
        <w:bottom w:val="none" w:sz="0" w:space="0" w:color="auto"/>
        <w:right w:val="none" w:sz="0" w:space="0" w:color="auto"/>
      </w:divBdr>
    </w:div>
    <w:div w:id="20531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bp.hr/" TargetMode="External"/><Relationship Id="rId13" Type="http://schemas.openxmlformats.org/officeDocument/2006/relationships/hyperlink" Target="https://eojn.nn.hr/Oglas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filter?lang=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bp.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bava@bolnicapopovaca.hr" TargetMode="External"/><Relationship Id="rId4" Type="http://schemas.openxmlformats.org/officeDocument/2006/relationships/settings" Target="settings.xml"/><Relationship Id="rId9" Type="http://schemas.openxmlformats.org/officeDocument/2006/relationships/hyperlink" Target="mailto:pisarnica@bolnicapopovaca.hr" TargetMode="External"/><Relationship Id="rId14" Type="http://schemas.openxmlformats.org/officeDocument/2006/relationships/hyperlink" Target="https://eojn.n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AB80-0514-4B66-962D-28A99A75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26</Pages>
  <Words>8121</Words>
  <Characters>46292</Characters>
  <Application>Microsoft Office Word</Application>
  <DocSecurity>0</DocSecurity>
  <Lines>385</Lines>
  <Paragraphs>108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 Barić</dc:creator>
  <cp:lastModifiedBy>Dragana Božiček</cp:lastModifiedBy>
  <cp:revision>163</cp:revision>
  <cp:lastPrinted>2018-03-23T13:12:00Z</cp:lastPrinted>
  <dcterms:created xsi:type="dcterms:W3CDTF">2017-10-10T12:58:00Z</dcterms:created>
  <dcterms:modified xsi:type="dcterms:W3CDTF">2022-05-27T09:28:00Z</dcterms:modified>
</cp:coreProperties>
</file>